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958A44B" w:rsidR="00E66558" w:rsidRPr="0086781A" w:rsidRDefault="008A5152">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86781A">
        <w:rPr>
          <w:rFonts w:asciiTheme="minorHAnsi" w:hAnsiTheme="minorHAnsi" w:cstheme="minorHAnsi"/>
        </w:rPr>
        <w:t xml:space="preserve">Early Years </w:t>
      </w:r>
      <w:r w:rsidR="00254099" w:rsidRPr="0086781A">
        <w:rPr>
          <w:rFonts w:asciiTheme="minorHAnsi" w:hAnsiTheme="minorHAnsi" w:cstheme="minorHAnsi"/>
        </w:rPr>
        <w:t>Pupil Premium Strategy S</w:t>
      </w:r>
      <w:r w:rsidR="009D71E8" w:rsidRPr="0086781A">
        <w:rPr>
          <w:rFonts w:asciiTheme="minorHAnsi" w:hAnsiTheme="minorHAnsi" w:cstheme="minorHAnsi"/>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CE4A396" w:rsidR="00E66558" w:rsidRPr="0086781A" w:rsidRDefault="009D71E8" w:rsidP="0086781A">
      <w:pPr>
        <w:pStyle w:val="Heading2"/>
        <w:spacing w:before="0"/>
        <w:rPr>
          <w:rFonts w:asciiTheme="minorHAnsi" w:hAnsiTheme="minorHAnsi" w:cstheme="minorHAnsi"/>
          <w:b w:val="0"/>
          <w:bCs/>
          <w:color w:val="auto"/>
          <w:sz w:val="22"/>
          <w:szCs w:val="22"/>
        </w:rPr>
      </w:pPr>
      <w:r w:rsidRPr="0086781A">
        <w:rPr>
          <w:rFonts w:asciiTheme="minorHAnsi" w:hAnsiTheme="minorHAnsi" w:cstheme="minorHAnsi"/>
          <w:b w:val="0"/>
          <w:bCs/>
          <w:color w:val="auto"/>
          <w:sz w:val="22"/>
          <w:szCs w:val="22"/>
        </w:rPr>
        <w:t xml:space="preserve">This statement details our school’s use of </w:t>
      </w:r>
      <w:r w:rsidR="008A5152" w:rsidRPr="0086781A">
        <w:rPr>
          <w:rFonts w:asciiTheme="minorHAnsi" w:hAnsiTheme="minorHAnsi" w:cstheme="minorHAnsi"/>
          <w:b w:val="0"/>
          <w:bCs/>
          <w:color w:val="auto"/>
          <w:sz w:val="22"/>
          <w:szCs w:val="22"/>
        </w:rPr>
        <w:t>early years</w:t>
      </w:r>
      <w:r w:rsidR="007F5FC0" w:rsidRPr="0086781A">
        <w:rPr>
          <w:rFonts w:asciiTheme="minorHAnsi" w:hAnsiTheme="minorHAnsi" w:cstheme="minorHAnsi"/>
          <w:b w:val="0"/>
          <w:bCs/>
          <w:color w:val="auto"/>
          <w:sz w:val="22"/>
          <w:szCs w:val="22"/>
        </w:rPr>
        <w:t>’</w:t>
      </w:r>
      <w:r w:rsidR="008A5152" w:rsidRPr="0086781A">
        <w:rPr>
          <w:rFonts w:asciiTheme="minorHAnsi" w:hAnsiTheme="minorHAnsi" w:cstheme="minorHAnsi"/>
          <w:b w:val="0"/>
          <w:bCs/>
          <w:color w:val="auto"/>
          <w:sz w:val="22"/>
          <w:szCs w:val="22"/>
        </w:rPr>
        <w:t xml:space="preserve"> </w:t>
      </w:r>
      <w:r w:rsidRPr="0086781A">
        <w:rPr>
          <w:rFonts w:asciiTheme="minorHAnsi" w:hAnsiTheme="minorHAnsi" w:cstheme="minorHAnsi"/>
          <w:b w:val="0"/>
          <w:bCs/>
          <w:color w:val="auto"/>
          <w:sz w:val="22"/>
          <w:szCs w:val="22"/>
        </w:rPr>
        <w:t xml:space="preserve">pupil premium funding to help improve the attainment of our disadvantaged pupils. </w:t>
      </w:r>
    </w:p>
    <w:p w14:paraId="129BE536" w14:textId="6D707D1D" w:rsidR="00C26454" w:rsidRDefault="009D71E8" w:rsidP="00C26454">
      <w:pPr>
        <w:pStyle w:val="Heading2"/>
        <w:spacing w:before="240" w:after="0"/>
        <w:rPr>
          <w:rFonts w:asciiTheme="minorHAnsi" w:hAnsiTheme="minorHAnsi" w:cstheme="minorHAnsi"/>
          <w:b w:val="0"/>
          <w:bCs/>
          <w:color w:val="auto"/>
          <w:sz w:val="22"/>
          <w:szCs w:val="22"/>
        </w:rPr>
      </w:pPr>
      <w:r w:rsidRPr="0086781A">
        <w:rPr>
          <w:rFonts w:asciiTheme="minorHAnsi" w:hAnsiTheme="minorHAnsi" w:cstheme="minorHAnsi"/>
          <w:b w:val="0"/>
          <w:bCs/>
          <w:color w:val="auto"/>
          <w:sz w:val="22"/>
          <w:szCs w:val="22"/>
        </w:rPr>
        <w:t xml:space="preserve">It outlines our </w:t>
      </w:r>
      <w:r w:rsidR="008A5152" w:rsidRPr="0086781A">
        <w:rPr>
          <w:rFonts w:asciiTheme="minorHAnsi" w:hAnsiTheme="minorHAnsi" w:cstheme="minorHAnsi"/>
          <w:b w:val="0"/>
          <w:bCs/>
          <w:color w:val="auto"/>
          <w:sz w:val="22"/>
          <w:szCs w:val="22"/>
        </w:rPr>
        <w:t>early years</w:t>
      </w:r>
      <w:r w:rsidR="007F5FC0" w:rsidRPr="0086781A">
        <w:rPr>
          <w:rFonts w:asciiTheme="minorHAnsi" w:hAnsiTheme="minorHAnsi" w:cstheme="minorHAnsi"/>
          <w:b w:val="0"/>
          <w:bCs/>
          <w:color w:val="auto"/>
          <w:sz w:val="22"/>
          <w:szCs w:val="22"/>
        </w:rPr>
        <w:t>’</w:t>
      </w:r>
      <w:r w:rsidR="008A5152" w:rsidRPr="0086781A">
        <w:rPr>
          <w:rFonts w:asciiTheme="minorHAnsi" w:hAnsiTheme="minorHAnsi" w:cstheme="minorHAnsi"/>
          <w:b w:val="0"/>
          <w:bCs/>
          <w:color w:val="auto"/>
          <w:sz w:val="22"/>
          <w:szCs w:val="22"/>
        </w:rPr>
        <w:t xml:space="preserve"> </w:t>
      </w:r>
      <w:r w:rsidRPr="0086781A">
        <w:rPr>
          <w:rFonts w:asciiTheme="minorHAnsi" w:hAnsiTheme="minorHAnsi" w:cstheme="minorHAnsi"/>
          <w:b w:val="0"/>
          <w:bCs/>
          <w:color w:val="auto"/>
          <w:sz w:val="22"/>
          <w:szCs w:val="22"/>
        </w:rPr>
        <w:t xml:space="preserve">pupil premium strategy, how we intend to spend the funding in this academic year and the effect that last year’s spending of pupil premium had within our school. </w:t>
      </w:r>
    </w:p>
    <w:p w14:paraId="0F7CAB43" w14:textId="77777777" w:rsidR="00C26454" w:rsidRPr="000D75A4" w:rsidRDefault="00C26454" w:rsidP="00C26454">
      <w:pPr>
        <w:rPr>
          <w:sz w:val="12"/>
          <w:szCs w:val="12"/>
        </w:rPr>
      </w:pPr>
    </w:p>
    <w:p w14:paraId="1A76B105" w14:textId="4D37F148" w:rsidR="00C26454" w:rsidRPr="000D75A4" w:rsidRDefault="000736F6" w:rsidP="000D75A4">
      <w:pPr>
        <w:spacing w:after="0"/>
        <w:rPr>
          <w:rFonts w:asciiTheme="minorHAnsi" w:hAnsiTheme="minorHAnsi" w:cstheme="minorHAnsi"/>
          <w:sz w:val="22"/>
          <w:szCs w:val="22"/>
        </w:rPr>
      </w:pPr>
      <w:hyperlink r:id="rId7" w:history="1">
        <w:r w:rsidR="00C26454" w:rsidRPr="000D75A4">
          <w:rPr>
            <w:rStyle w:val="Hyperlink"/>
            <w:rFonts w:asciiTheme="minorHAnsi" w:hAnsiTheme="minorHAnsi" w:cstheme="minorHAnsi"/>
            <w:sz w:val="22"/>
            <w:szCs w:val="22"/>
          </w:rPr>
          <w:t>Early Years Pupil Premium | EEF</w:t>
        </w:r>
      </w:hyperlink>
    </w:p>
    <w:p w14:paraId="2A7D54B4" w14:textId="77777777" w:rsidR="00E66558" w:rsidRPr="0086781A" w:rsidRDefault="009D71E8">
      <w:pPr>
        <w:pStyle w:val="Heading2"/>
        <w:rPr>
          <w:rFonts w:asciiTheme="minorHAnsi" w:hAnsiTheme="minorHAnsi" w:cstheme="minorHAnsi"/>
        </w:rPr>
      </w:pPr>
      <w:r w:rsidRPr="0086781A">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91"/>
        <w:gridCol w:w="3395"/>
      </w:tblGrid>
      <w:tr w:rsidR="00E66558" w:rsidRPr="0086781A" w14:paraId="2A7D54B7"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Data</w:t>
            </w:r>
          </w:p>
        </w:tc>
      </w:tr>
      <w:tr w:rsidR="00805763" w:rsidRPr="0086781A" w14:paraId="2A7D54BA"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School name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3BFDB5A" w:rsidR="00805763" w:rsidRPr="00805763" w:rsidRDefault="00805763" w:rsidP="00805763">
            <w:pPr>
              <w:pStyle w:val="TableRow"/>
              <w:rPr>
                <w:rFonts w:asciiTheme="minorHAnsi" w:hAnsiTheme="minorHAnsi" w:cstheme="minorHAnsi"/>
                <w:sz w:val="22"/>
                <w:szCs w:val="22"/>
              </w:rPr>
            </w:pPr>
            <w:proofErr w:type="spellStart"/>
            <w:r w:rsidRPr="00805763">
              <w:rPr>
                <w:rFonts w:asciiTheme="minorHAnsi" w:hAnsiTheme="minorHAnsi" w:cstheme="minorHAnsi"/>
                <w:sz w:val="22"/>
                <w:szCs w:val="22"/>
              </w:rPr>
              <w:t>Gracelands</w:t>
            </w:r>
            <w:proofErr w:type="spellEnd"/>
            <w:r w:rsidRPr="00805763">
              <w:rPr>
                <w:rFonts w:asciiTheme="minorHAnsi" w:hAnsiTheme="minorHAnsi" w:cstheme="minorHAnsi"/>
                <w:sz w:val="22"/>
                <w:szCs w:val="22"/>
              </w:rPr>
              <w:t xml:space="preserve"> Nursery School</w:t>
            </w:r>
          </w:p>
        </w:tc>
      </w:tr>
      <w:tr w:rsidR="00805763" w:rsidRPr="0086781A" w14:paraId="2A7D54BD"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56EE292A"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Number of pupils in school (October 2025 Census</w:t>
            </w:r>
            <w:r w:rsidR="000736F6">
              <w:rPr>
                <w:rFonts w:asciiTheme="minorHAnsi" w:hAnsiTheme="minorHAnsi" w:cstheme="minorHAnsi"/>
              </w:rPr>
              <w:t xml:space="preserve"> </w:t>
            </w:r>
            <w:r w:rsidRPr="0086781A">
              <w:rPr>
                <w:rFonts w:asciiTheme="minorHAnsi" w:hAnsiTheme="minorHAnsi" w:cstheme="minorHAnsi"/>
              </w:rPr>
              <w:t>+</w:t>
            </w:r>
            <w:r w:rsidR="000736F6">
              <w:rPr>
                <w:rFonts w:asciiTheme="minorHAnsi" w:hAnsiTheme="minorHAnsi" w:cstheme="minorHAnsi"/>
              </w:rPr>
              <w:t xml:space="preserve"> </w:t>
            </w:r>
            <w:r w:rsidRPr="0086781A">
              <w:rPr>
                <w:rFonts w:asciiTheme="minorHAnsi" w:hAnsiTheme="minorHAnsi" w:cstheme="minorHAnsi"/>
              </w:rPr>
              <w:t>flexible funding)</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833F033"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sz w:val="22"/>
                <w:szCs w:val="22"/>
              </w:rPr>
              <w:t>7</w:t>
            </w:r>
            <w:r>
              <w:rPr>
                <w:rFonts w:asciiTheme="minorHAnsi" w:hAnsiTheme="minorHAnsi" w:cstheme="minorHAnsi"/>
                <w:sz w:val="22"/>
                <w:szCs w:val="22"/>
              </w:rPr>
              <w:t>3</w:t>
            </w:r>
            <w:r w:rsidRPr="00805763">
              <w:rPr>
                <w:rFonts w:asciiTheme="minorHAnsi" w:hAnsiTheme="minorHAnsi" w:cstheme="minorHAnsi"/>
                <w:sz w:val="22"/>
                <w:szCs w:val="22"/>
              </w:rPr>
              <w:t xml:space="preserve"> (7</w:t>
            </w:r>
            <w:r>
              <w:rPr>
                <w:rFonts w:asciiTheme="minorHAnsi" w:hAnsiTheme="minorHAnsi" w:cstheme="minorHAnsi"/>
                <w:sz w:val="22"/>
                <w:szCs w:val="22"/>
              </w:rPr>
              <w:t>1</w:t>
            </w:r>
            <w:r w:rsidRPr="00805763">
              <w:rPr>
                <w:rFonts w:asciiTheme="minorHAnsi" w:hAnsiTheme="minorHAnsi" w:cstheme="minorHAnsi"/>
                <w:sz w:val="22"/>
                <w:szCs w:val="22"/>
              </w:rPr>
              <w:t>+2)</w:t>
            </w:r>
          </w:p>
        </w:tc>
      </w:tr>
      <w:tr w:rsidR="00805763" w:rsidRPr="0086781A" w14:paraId="2A7D54C0"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8C5F"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 xml:space="preserve">Proportion (%) of pupil premium eligible pupils </w:t>
            </w:r>
          </w:p>
          <w:p w14:paraId="2A7D54BE" w14:textId="51FA3686"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(October Census)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6D88DBD" w:rsidR="00805763" w:rsidRPr="00805763" w:rsidRDefault="00805763" w:rsidP="00805763">
            <w:pPr>
              <w:pStyle w:val="TableRow"/>
              <w:rPr>
                <w:rFonts w:asciiTheme="minorHAnsi" w:hAnsiTheme="minorHAnsi" w:cstheme="minorHAnsi"/>
                <w:color w:val="auto"/>
                <w:sz w:val="22"/>
                <w:szCs w:val="22"/>
              </w:rPr>
            </w:pPr>
            <w:r w:rsidRPr="00805763">
              <w:rPr>
                <w:rFonts w:asciiTheme="minorHAnsi" w:hAnsiTheme="minorHAnsi" w:cstheme="minorHAnsi"/>
                <w:color w:val="auto"/>
                <w:sz w:val="22"/>
                <w:szCs w:val="22"/>
              </w:rPr>
              <w:t>34/7</w:t>
            </w:r>
            <w:r>
              <w:rPr>
                <w:rFonts w:asciiTheme="minorHAnsi" w:hAnsiTheme="minorHAnsi" w:cstheme="minorHAnsi"/>
                <w:color w:val="auto"/>
                <w:sz w:val="22"/>
                <w:szCs w:val="22"/>
              </w:rPr>
              <w:t>3</w:t>
            </w:r>
            <w:r w:rsidRPr="00805763">
              <w:rPr>
                <w:rFonts w:asciiTheme="minorHAnsi" w:hAnsiTheme="minorHAnsi" w:cstheme="minorHAnsi"/>
                <w:color w:val="auto"/>
                <w:sz w:val="22"/>
                <w:szCs w:val="22"/>
              </w:rPr>
              <w:t xml:space="preserve"> = 4</w:t>
            </w:r>
            <w:r>
              <w:rPr>
                <w:rFonts w:asciiTheme="minorHAnsi" w:hAnsiTheme="minorHAnsi" w:cstheme="minorHAnsi"/>
                <w:color w:val="auto"/>
                <w:sz w:val="22"/>
                <w:szCs w:val="22"/>
              </w:rPr>
              <w:t>7</w:t>
            </w:r>
            <w:r w:rsidRPr="00805763">
              <w:rPr>
                <w:rFonts w:asciiTheme="minorHAnsi" w:hAnsiTheme="minorHAnsi" w:cstheme="minorHAnsi"/>
                <w:color w:val="auto"/>
                <w:sz w:val="22"/>
                <w:szCs w:val="22"/>
              </w:rPr>
              <w:t xml:space="preserve">% </w:t>
            </w:r>
          </w:p>
        </w:tc>
      </w:tr>
      <w:tr w:rsidR="00805763" w:rsidRPr="0086781A" w14:paraId="2A7D54C3"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szCs w:val="22"/>
              </w:rPr>
              <w:t xml:space="preserve">Academic year/years that our current pupil premium strategy plan covers </w:t>
            </w:r>
            <w:r w:rsidRPr="0086781A">
              <w:rPr>
                <w:rFonts w:asciiTheme="minorHAnsi" w:hAnsiTheme="minorHAnsi" w:cstheme="minorHAnsi"/>
                <w:b/>
                <w:bCs/>
                <w:szCs w:val="22"/>
              </w:rPr>
              <w:t>(</w:t>
            </w:r>
            <w:proofErr w:type="gramStart"/>
            <w:r w:rsidRPr="0086781A">
              <w:rPr>
                <w:rFonts w:asciiTheme="minorHAnsi" w:hAnsiTheme="minorHAnsi" w:cstheme="minorHAnsi"/>
                <w:b/>
                <w:bCs/>
                <w:szCs w:val="22"/>
              </w:rPr>
              <w:t>3 year</w:t>
            </w:r>
            <w:proofErr w:type="gramEnd"/>
            <w:r w:rsidRPr="0086781A">
              <w:rPr>
                <w:rFonts w:asciiTheme="minorHAnsi" w:hAnsiTheme="minorHAnsi" w:cstheme="minorHAnsi"/>
                <w:b/>
                <w:bCs/>
                <w:szCs w:val="22"/>
              </w:rPr>
              <w:t xml:space="preserve"> plans are recommended)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F69042"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b/>
                <w:bCs/>
                <w:sz w:val="22"/>
                <w:szCs w:val="22"/>
              </w:rPr>
              <w:t>2025-26</w:t>
            </w:r>
            <w:r w:rsidRPr="00805763">
              <w:rPr>
                <w:rFonts w:asciiTheme="minorHAnsi" w:hAnsiTheme="minorHAnsi" w:cstheme="minorHAnsi"/>
                <w:sz w:val="22"/>
                <w:szCs w:val="22"/>
              </w:rPr>
              <w:t>, 2026-27, 2027-28</w:t>
            </w:r>
          </w:p>
        </w:tc>
      </w:tr>
      <w:tr w:rsidR="00805763" w:rsidRPr="0086781A" w14:paraId="2A7D54C6"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805763" w:rsidRPr="000736F6" w:rsidRDefault="00805763" w:rsidP="00805763">
            <w:pPr>
              <w:pStyle w:val="TableRow"/>
              <w:rPr>
                <w:rFonts w:asciiTheme="minorHAnsi" w:hAnsiTheme="minorHAnsi" w:cstheme="minorHAnsi"/>
              </w:rPr>
            </w:pPr>
            <w:r w:rsidRPr="000736F6">
              <w:rPr>
                <w:rFonts w:asciiTheme="minorHAnsi" w:hAnsiTheme="minorHAnsi" w:cstheme="minorHAnsi"/>
                <w:szCs w:val="22"/>
              </w:rPr>
              <w:t>Date this statement was published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FF4C2EE" w:rsidR="00805763" w:rsidRPr="000736F6" w:rsidRDefault="000736F6" w:rsidP="00805763">
            <w:pPr>
              <w:pStyle w:val="TableRow"/>
              <w:rPr>
                <w:rFonts w:asciiTheme="minorHAnsi" w:hAnsiTheme="minorHAnsi" w:cstheme="minorHAnsi"/>
                <w:sz w:val="22"/>
                <w:szCs w:val="22"/>
              </w:rPr>
            </w:pPr>
            <w:r w:rsidRPr="000736F6">
              <w:rPr>
                <w:rFonts w:asciiTheme="minorHAnsi" w:hAnsiTheme="minorHAnsi" w:cstheme="minorHAnsi"/>
                <w:sz w:val="22"/>
                <w:szCs w:val="22"/>
              </w:rPr>
              <w:t>18</w:t>
            </w:r>
            <w:r w:rsidRPr="000736F6">
              <w:rPr>
                <w:rFonts w:asciiTheme="minorHAnsi" w:hAnsiTheme="minorHAnsi" w:cstheme="minorHAnsi"/>
                <w:sz w:val="22"/>
                <w:szCs w:val="22"/>
                <w:vertAlign w:val="superscript"/>
              </w:rPr>
              <w:t>th</w:t>
            </w:r>
            <w:r w:rsidRPr="000736F6">
              <w:rPr>
                <w:rFonts w:asciiTheme="minorHAnsi" w:hAnsiTheme="minorHAnsi" w:cstheme="minorHAnsi"/>
                <w:sz w:val="22"/>
                <w:szCs w:val="22"/>
              </w:rPr>
              <w:t xml:space="preserve"> </w:t>
            </w:r>
            <w:r w:rsidR="00805763" w:rsidRPr="000736F6">
              <w:rPr>
                <w:rFonts w:asciiTheme="minorHAnsi" w:hAnsiTheme="minorHAnsi" w:cstheme="minorHAnsi"/>
                <w:sz w:val="22"/>
                <w:szCs w:val="22"/>
              </w:rPr>
              <w:t>November 2025</w:t>
            </w:r>
          </w:p>
        </w:tc>
      </w:tr>
      <w:tr w:rsidR="00805763" w:rsidRPr="0086781A" w14:paraId="2A7D54C9"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szCs w:val="22"/>
              </w:rPr>
              <w:t>Date on which it will be reviewed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6CB331D"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sz w:val="22"/>
                <w:szCs w:val="22"/>
              </w:rPr>
              <w:t>Autumn 2026</w:t>
            </w:r>
          </w:p>
        </w:tc>
      </w:tr>
      <w:tr w:rsidR="00805763" w:rsidRPr="0086781A" w14:paraId="2A7D54CC"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Statement authorised by</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ECB70AC"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sz w:val="22"/>
                <w:szCs w:val="22"/>
              </w:rPr>
              <w:t>Samantha Richards</w:t>
            </w:r>
          </w:p>
        </w:tc>
      </w:tr>
      <w:tr w:rsidR="00805763" w:rsidRPr="0086781A" w14:paraId="2A7D54CF"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Pupil premium lead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738B06"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sz w:val="22"/>
                <w:szCs w:val="22"/>
              </w:rPr>
              <w:t>Samantha Richards</w:t>
            </w:r>
          </w:p>
        </w:tc>
      </w:tr>
      <w:tr w:rsidR="00805763" w:rsidRPr="0086781A" w14:paraId="2A7D54D2" w14:textId="77777777" w:rsidTr="0079704D">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805763" w:rsidRPr="0086781A" w:rsidRDefault="00805763" w:rsidP="00805763">
            <w:pPr>
              <w:pStyle w:val="TableRow"/>
              <w:rPr>
                <w:rFonts w:asciiTheme="minorHAnsi" w:hAnsiTheme="minorHAnsi" w:cstheme="minorHAnsi"/>
              </w:rPr>
            </w:pPr>
            <w:r w:rsidRPr="0086781A">
              <w:rPr>
                <w:rFonts w:asciiTheme="minorHAnsi" w:hAnsiTheme="minorHAnsi" w:cstheme="minorHAnsi"/>
              </w:rPr>
              <w:t xml:space="preserve">Governor </w:t>
            </w:r>
            <w:r w:rsidRPr="0086781A">
              <w:rPr>
                <w:rFonts w:asciiTheme="minorHAnsi" w:hAnsiTheme="minorHAnsi" w:cstheme="minorHAnsi"/>
                <w:szCs w:val="22"/>
              </w:rPr>
              <w:t xml:space="preserve">/ Trustee </w:t>
            </w:r>
            <w:r w:rsidRPr="0086781A">
              <w:rPr>
                <w:rFonts w:asciiTheme="minorHAnsi" w:hAnsiTheme="minorHAnsi" w:cstheme="minorHAnsi"/>
              </w:rPr>
              <w:t>lead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BE3A" w14:textId="77777777" w:rsidR="00805763" w:rsidRPr="00805763" w:rsidRDefault="00805763" w:rsidP="00805763">
            <w:pPr>
              <w:pStyle w:val="TableRow"/>
              <w:rPr>
                <w:rFonts w:asciiTheme="minorHAnsi" w:hAnsiTheme="minorHAnsi" w:cstheme="minorHAnsi"/>
                <w:sz w:val="22"/>
                <w:szCs w:val="22"/>
              </w:rPr>
            </w:pPr>
            <w:r w:rsidRPr="00805763">
              <w:rPr>
                <w:rFonts w:asciiTheme="minorHAnsi" w:hAnsiTheme="minorHAnsi" w:cstheme="minorHAnsi"/>
                <w:sz w:val="22"/>
                <w:szCs w:val="22"/>
              </w:rPr>
              <w:t xml:space="preserve">Michelle </w:t>
            </w:r>
            <w:proofErr w:type="spellStart"/>
            <w:r w:rsidRPr="00805763">
              <w:rPr>
                <w:rFonts w:asciiTheme="minorHAnsi" w:hAnsiTheme="minorHAnsi" w:cstheme="minorHAnsi"/>
                <w:sz w:val="22"/>
                <w:szCs w:val="22"/>
              </w:rPr>
              <w:t>Howles</w:t>
            </w:r>
            <w:proofErr w:type="spellEnd"/>
            <w:r w:rsidRPr="00805763">
              <w:rPr>
                <w:rFonts w:asciiTheme="minorHAnsi" w:hAnsiTheme="minorHAnsi" w:cstheme="minorHAnsi"/>
                <w:sz w:val="22"/>
                <w:szCs w:val="22"/>
              </w:rPr>
              <w:t xml:space="preserve"> – Chair of Local Committee</w:t>
            </w:r>
          </w:p>
          <w:p w14:paraId="2A7D54D1" w14:textId="1D6E9DE0" w:rsidR="00805763" w:rsidRPr="00805763" w:rsidRDefault="00805763" w:rsidP="00805763">
            <w:pPr>
              <w:pStyle w:val="TableRow"/>
              <w:ind w:left="0"/>
              <w:rPr>
                <w:rFonts w:asciiTheme="minorHAnsi" w:hAnsiTheme="minorHAnsi" w:cstheme="minorHAnsi"/>
                <w:sz w:val="22"/>
                <w:szCs w:val="22"/>
              </w:rPr>
            </w:pPr>
            <w:r w:rsidRPr="00805763">
              <w:rPr>
                <w:rFonts w:asciiTheme="minorHAnsi" w:hAnsiTheme="minorHAnsi" w:cstheme="minorHAnsi"/>
                <w:sz w:val="22"/>
                <w:szCs w:val="22"/>
              </w:rPr>
              <w:t>Sean Delaney – Chair of Full Governing Board</w:t>
            </w:r>
          </w:p>
        </w:tc>
      </w:tr>
    </w:tbl>
    <w:bookmarkEnd w:id="2"/>
    <w:bookmarkEnd w:id="3"/>
    <w:bookmarkEnd w:id="4"/>
    <w:p w14:paraId="2A7D54D3" w14:textId="77777777" w:rsidR="00E66558" w:rsidRPr="0086781A" w:rsidRDefault="009D71E8">
      <w:pPr>
        <w:spacing w:before="480" w:line="240" w:lineRule="auto"/>
        <w:rPr>
          <w:rFonts w:asciiTheme="minorHAnsi" w:hAnsiTheme="minorHAnsi" w:cstheme="minorHAnsi"/>
          <w:b/>
          <w:color w:val="104F75"/>
          <w:sz w:val="32"/>
          <w:szCs w:val="32"/>
        </w:rPr>
      </w:pPr>
      <w:r w:rsidRPr="0086781A">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091"/>
        <w:gridCol w:w="3395"/>
      </w:tblGrid>
      <w:tr w:rsidR="00E66558" w:rsidRPr="0086781A" w14:paraId="2A7D54D6"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b/>
              </w:rPr>
              <w:t>Detail</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b/>
              </w:rPr>
              <w:t>Amount</w:t>
            </w:r>
          </w:p>
        </w:tc>
      </w:tr>
      <w:tr w:rsidR="00E66558" w:rsidRPr="0086781A" w14:paraId="2A7D54D9"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Pupil premium funding allocation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3F4B7C4"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2E1476" w:rsidRPr="0086781A">
              <w:rPr>
                <w:rFonts w:asciiTheme="minorHAnsi" w:hAnsiTheme="minorHAnsi" w:cstheme="minorHAnsi"/>
              </w:rPr>
              <w:t>2</w:t>
            </w:r>
            <w:r w:rsidR="00805763">
              <w:rPr>
                <w:rFonts w:asciiTheme="minorHAnsi" w:hAnsiTheme="minorHAnsi" w:cstheme="minorHAnsi"/>
              </w:rPr>
              <w:t>2,230</w:t>
            </w:r>
            <w:r w:rsidR="00FD116A" w:rsidRPr="0086781A">
              <w:rPr>
                <w:rFonts w:asciiTheme="minorHAnsi" w:hAnsiTheme="minorHAnsi" w:cstheme="minorHAnsi"/>
              </w:rPr>
              <w:t xml:space="preserve"> (i</w:t>
            </w:r>
            <w:r w:rsidR="002E1476" w:rsidRPr="0086781A">
              <w:rPr>
                <w:rFonts w:asciiTheme="minorHAnsi" w:hAnsiTheme="minorHAnsi" w:cstheme="minorHAnsi"/>
              </w:rPr>
              <w:t>ndi</w:t>
            </w:r>
            <w:r w:rsidR="00FD116A" w:rsidRPr="0086781A">
              <w:rPr>
                <w:rFonts w:asciiTheme="minorHAnsi" w:hAnsiTheme="minorHAnsi" w:cstheme="minorHAnsi"/>
              </w:rPr>
              <w:t>cative)</w:t>
            </w:r>
          </w:p>
        </w:tc>
      </w:tr>
      <w:tr w:rsidR="00E66558" w:rsidRPr="0086781A" w14:paraId="2A7D54DC"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Recovery premium funding allocation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C1015E3"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FD116A" w:rsidRPr="0086781A">
              <w:rPr>
                <w:rFonts w:asciiTheme="minorHAnsi" w:hAnsiTheme="minorHAnsi" w:cstheme="minorHAnsi"/>
              </w:rPr>
              <w:t>0</w:t>
            </w:r>
          </w:p>
        </w:tc>
      </w:tr>
      <w:tr w:rsidR="00E66558" w:rsidRPr="0086781A" w14:paraId="2A7D54DF" w14:textId="77777777" w:rsidTr="0079704D">
        <w:trPr>
          <w:trHeight w:val="374"/>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86781A" w:rsidRDefault="009D71E8">
            <w:pPr>
              <w:pStyle w:val="TableRow"/>
              <w:rPr>
                <w:rFonts w:asciiTheme="minorHAnsi" w:hAnsiTheme="minorHAnsi" w:cstheme="minorHAnsi"/>
              </w:rPr>
            </w:pPr>
            <w:r w:rsidRPr="0086781A">
              <w:rPr>
                <w:rFonts w:asciiTheme="minorHAnsi" w:hAnsiTheme="minorHAnsi" w:cstheme="minorHAnsi"/>
              </w:rPr>
              <w:t>Pupil premium funding carried forward from previous years (enter £0 if not applicable)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0245D24"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FD116A" w:rsidRPr="0086781A">
              <w:rPr>
                <w:rFonts w:asciiTheme="minorHAnsi" w:hAnsiTheme="minorHAnsi" w:cstheme="minorHAnsi"/>
              </w:rPr>
              <w:t>0</w:t>
            </w:r>
          </w:p>
        </w:tc>
      </w:tr>
      <w:tr w:rsidR="00E66558" w:rsidRPr="0086781A" w14:paraId="2A7D54E3" w14:textId="77777777" w:rsidTr="0079704D">
        <w:trPr>
          <w:trHeight w:val="419"/>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04884943" w:rsidR="00E66558" w:rsidRPr="0079704D" w:rsidRDefault="009D71E8" w:rsidP="0079704D">
            <w:pPr>
              <w:pStyle w:val="TableRow"/>
              <w:rPr>
                <w:rFonts w:asciiTheme="minorHAnsi" w:hAnsiTheme="minorHAnsi" w:cstheme="minorHAnsi"/>
                <w:b/>
              </w:rPr>
            </w:pPr>
            <w:r w:rsidRPr="0086781A">
              <w:rPr>
                <w:rFonts w:asciiTheme="minorHAnsi" w:hAnsiTheme="minorHAnsi" w:cstheme="minorHAnsi"/>
                <w:b/>
              </w:rPr>
              <w:t>Total budget for this academic year</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3DC3480" w:rsidR="00E66558" w:rsidRPr="0086781A" w:rsidRDefault="009D71E8">
            <w:pPr>
              <w:pStyle w:val="TableRow"/>
              <w:rPr>
                <w:rFonts w:asciiTheme="minorHAnsi" w:hAnsiTheme="minorHAnsi" w:cstheme="minorHAnsi"/>
              </w:rPr>
            </w:pPr>
            <w:r w:rsidRPr="0086781A">
              <w:rPr>
                <w:rFonts w:asciiTheme="minorHAnsi" w:hAnsiTheme="minorHAnsi" w:cstheme="minorHAnsi"/>
              </w:rPr>
              <w:t>£</w:t>
            </w:r>
            <w:r w:rsidR="002E1476" w:rsidRPr="0086781A">
              <w:rPr>
                <w:rFonts w:asciiTheme="minorHAnsi" w:hAnsiTheme="minorHAnsi" w:cstheme="minorHAnsi"/>
              </w:rPr>
              <w:t>2</w:t>
            </w:r>
            <w:r w:rsidR="00805763">
              <w:rPr>
                <w:rFonts w:asciiTheme="minorHAnsi" w:hAnsiTheme="minorHAnsi" w:cstheme="minorHAnsi"/>
              </w:rPr>
              <w:t>2,230</w:t>
            </w:r>
            <w:r w:rsidR="002E1476" w:rsidRPr="0086781A">
              <w:rPr>
                <w:rFonts w:asciiTheme="minorHAnsi" w:hAnsiTheme="minorHAnsi" w:cstheme="minorHAnsi"/>
              </w:rPr>
              <w:t xml:space="preserve"> (indicative)</w:t>
            </w:r>
          </w:p>
        </w:tc>
      </w:tr>
    </w:tbl>
    <w:p w14:paraId="2A7D54E4" w14:textId="77777777" w:rsidR="00E66558" w:rsidRPr="0086781A" w:rsidRDefault="009D71E8">
      <w:pPr>
        <w:pStyle w:val="Heading1"/>
        <w:rPr>
          <w:rFonts w:asciiTheme="minorHAnsi" w:hAnsiTheme="minorHAnsi" w:cstheme="minorHAnsi"/>
        </w:rPr>
      </w:pPr>
      <w:r w:rsidRPr="0086781A">
        <w:rPr>
          <w:rFonts w:asciiTheme="minorHAnsi" w:hAnsiTheme="minorHAnsi" w:cstheme="minorHAnsi"/>
        </w:rPr>
        <w:lastRenderedPageBreak/>
        <w:t>Part A: Pupil premium strategy plan</w:t>
      </w:r>
    </w:p>
    <w:p w14:paraId="2A7D54E5" w14:textId="77777777" w:rsidR="00E66558" w:rsidRPr="0086781A" w:rsidRDefault="009D71E8" w:rsidP="004D2232">
      <w:pPr>
        <w:pStyle w:val="Heading2"/>
        <w:spacing w:before="160" w:after="160"/>
        <w:rPr>
          <w:rFonts w:asciiTheme="minorHAnsi" w:hAnsiTheme="minorHAnsi" w:cstheme="minorHAnsi"/>
        </w:rPr>
      </w:pPr>
      <w:bookmarkStart w:id="14" w:name="_Toc357771640"/>
      <w:bookmarkStart w:id="15" w:name="_Toc346793418"/>
      <w:r w:rsidRPr="0086781A">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6781A"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92FD" w14:textId="51D113E1"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 xml:space="preserve">Our intention is that all </w:t>
            </w:r>
            <w:r w:rsidR="006B49D1" w:rsidRPr="0086781A">
              <w:rPr>
                <w:rFonts w:asciiTheme="minorHAnsi" w:hAnsiTheme="minorHAnsi" w:cstheme="minorHAnsi"/>
                <w:iCs/>
                <w:sz w:val="22"/>
                <w:szCs w:val="22"/>
              </w:rPr>
              <w:t>children</w:t>
            </w:r>
            <w:r w:rsidRPr="0086781A">
              <w:rPr>
                <w:rFonts w:asciiTheme="minorHAnsi" w:hAnsiTheme="minorHAnsi" w:cstheme="minorHAnsi"/>
                <w:iCs/>
                <w:sz w:val="22"/>
                <w:szCs w:val="22"/>
              </w:rPr>
              <w:t xml:space="preserve">, irrespective of their background or the challenges they face, make good progress and are on track in all areas of the Early Years Foundation Stage when they leave us to go to </w:t>
            </w:r>
            <w:r w:rsidR="009D682A" w:rsidRPr="0086781A">
              <w:rPr>
                <w:rFonts w:asciiTheme="minorHAnsi" w:hAnsiTheme="minorHAnsi" w:cstheme="minorHAnsi"/>
                <w:iCs/>
                <w:sz w:val="22"/>
                <w:szCs w:val="22"/>
              </w:rPr>
              <w:t>p</w:t>
            </w:r>
            <w:r w:rsidRPr="0086781A">
              <w:rPr>
                <w:rFonts w:asciiTheme="minorHAnsi" w:hAnsiTheme="minorHAnsi" w:cstheme="minorHAnsi"/>
                <w:iCs/>
                <w:sz w:val="22"/>
                <w:szCs w:val="22"/>
              </w:rPr>
              <w:t xml:space="preserve">rimary </w:t>
            </w:r>
            <w:r w:rsidR="009D682A" w:rsidRPr="0086781A">
              <w:rPr>
                <w:rFonts w:asciiTheme="minorHAnsi" w:hAnsiTheme="minorHAnsi" w:cstheme="minorHAnsi"/>
                <w:iCs/>
                <w:sz w:val="22"/>
                <w:szCs w:val="22"/>
              </w:rPr>
              <w:t>s</w:t>
            </w:r>
            <w:r w:rsidRPr="0086781A">
              <w:rPr>
                <w:rFonts w:asciiTheme="minorHAnsi" w:hAnsiTheme="minorHAnsi" w:cstheme="minorHAnsi"/>
                <w:iCs/>
                <w:sz w:val="22"/>
                <w:szCs w:val="22"/>
              </w:rPr>
              <w:t xml:space="preserve">chool. The focus of our </w:t>
            </w:r>
            <w:r w:rsidR="006B49D1" w:rsidRPr="0086781A">
              <w:rPr>
                <w:rFonts w:asciiTheme="minorHAnsi" w:hAnsiTheme="minorHAnsi" w:cstheme="minorHAnsi"/>
                <w:iCs/>
                <w:sz w:val="22"/>
                <w:szCs w:val="22"/>
              </w:rPr>
              <w:t xml:space="preserve">early years’ </w:t>
            </w:r>
            <w:r w:rsidRPr="0086781A">
              <w:rPr>
                <w:rFonts w:asciiTheme="minorHAnsi" w:hAnsiTheme="minorHAnsi" w:cstheme="minorHAnsi"/>
                <w:iCs/>
                <w:sz w:val="22"/>
                <w:szCs w:val="22"/>
              </w:rPr>
              <w:t>pupil premium strategy is to support disadvantag</w:t>
            </w:r>
            <w:r w:rsidR="006B49D1" w:rsidRPr="0086781A">
              <w:rPr>
                <w:rFonts w:asciiTheme="minorHAnsi" w:hAnsiTheme="minorHAnsi" w:cstheme="minorHAnsi"/>
                <w:iCs/>
                <w:sz w:val="22"/>
                <w:szCs w:val="22"/>
              </w:rPr>
              <w:t>ed pupils</w:t>
            </w:r>
            <w:r w:rsidR="00C01196">
              <w:rPr>
                <w:rFonts w:asciiTheme="minorHAnsi" w:hAnsiTheme="minorHAnsi" w:cstheme="minorHAnsi"/>
                <w:iCs/>
                <w:sz w:val="22"/>
                <w:szCs w:val="22"/>
              </w:rPr>
              <w:t xml:space="preserve">, including those that are looked after or previously looked after, </w:t>
            </w:r>
            <w:r w:rsidR="006B49D1" w:rsidRPr="0086781A">
              <w:rPr>
                <w:rFonts w:asciiTheme="minorHAnsi" w:hAnsiTheme="minorHAnsi" w:cstheme="minorHAnsi"/>
                <w:iCs/>
                <w:sz w:val="22"/>
                <w:szCs w:val="22"/>
              </w:rPr>
              <w:t>to achieve that goal and close any gaps in their knowledge or skills</w:t>
            </w:r>
            <w:r w:rsidR="009D682A" w:rsidRPr="0086781A">
              <w:rPr>
                <w:rFonts w:asciiTheme="minorHAnsi" w:hAnsiTheme="minorHAnsi" w:cstheme="minorHAnsi"/>
                <w:iCs/>
                <w:sz w:val="22"/>
                <w:szCs w:val="22"/>
              </w:rPr>
              <w:t>, as well as do all we can to improve children’s health and well-being</w:t>
            </w:r>
            <w:r w:rsidR="006B49D1" w:rsidRPr="0086781A">
              <w:rPr>
                <w:rFonts w:asciiTheme="minorHAnsi" w:hAnsiTheme="minorHAnsi" w:cstheme="minorHAnsi"/>
                <w:iCs/>
                <w:sz w:val="22"/>
                <w:szCs w:val="22"/>
              </w:rPr>
              <w:t>.</w:t>
            </w:r>
          </w:p>
          <w:p w14:paraId="0E72CC41" w14:textId="06F9D2CE"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 xml:space="preserve">We will consider the challenges faced by vulnerable pupils, such as those who have a social worker and children with special educational needs. The activity we have outlined in this statement is intended to support </w:t>
            </w:r>
            <w:r w:rsidR="00F00CFA" w:rsidRPr="0086781A">
              <w:rPr>
                <w:rFonts w:asciiTheme="minorHAnsi" w:hAnsiTheme="minorHAnsi" w:cstheme="minorHAnsi"/>
                <w:iCs/>
                <w:sz w:val="22"/>
                <w:szCs w:val="22"/>
              </w:rPr>
              <w:t>all children’s</w:t>
            </w:r>
            <w:r w:rsidRPr="0086781A">
              <w:rPr>
                <w:rFonts w:asciiTheme="minorHAnsi" w:hAnsiTheme="minorHAnsi" w:cstheme="minorHAnsi"/>
                <w:iCs/>
                <w:sz w:val="22"/>
                <w:szCs w:val="22"/>
              </w:rPr>
              <w:t xml:space="preserve"> needs, regardless of whether they are disadvantaged or not</w:t>
            </w:r>
            <w:r w:rsidR="00F00CFA" w:rsidRPr="0086781A">
              <w:rPr>
                <w:rFonts w:asciiTheme="minorHAnsi" w:hAnsiTheme="minorHAnsi" w:cstheme="minorHAnsi"/>
                <w:iCs/>
                <w:sz w:val="22"/>
                <w:szCs w:val="22"/>
              </w:rPr>
              <w:t>; however, we pay particular attention to barriers to learning faced by our vulnerable children.</w:t>
            </w:r>
          </w:p>
          <w:p w14:paraId="65129302" w14:textId="557403C0" w:rsidR="00FF30D5" w:rsidRPr="0086781A" w:rsidRDefault="00FF30D5" w:rsidP="00FF30D5">
            <w:pPr>
              <w:spacing w:before="120"/>
              <w:rPr>
                <w:rFonts w:asciiTheme="minorHAnsi" w:hAnsiTheme="minorHAnsi" w:cstheme="minorHAnsi"/>
                <w:iCs/>
                <w:sz w:val="22"/>
                <w:szCs w:val="22"/>
              </w:rPr>
            </w:pPr>
            <w:r w:rsidRPr="0086781A">
              <w:rPr>
                <w:rFonts w:asciiTheme="minorHAnsi" w:hAnsiTheme="minorHAnsi" w:cstheme="minorHAnsi"/>
                <w:iCs/>
                <w:sz w:val="22"/>
                <w:szCs w:val="22"/>
              </w:rPr>
              <w:t>High-quality teaching is at the heart of our approach, with a focus on areas in which disadvantaged pupils require the most support</w:t>
            </w:r>
            <w:r w:rsidR="00F00CFA" w:rsidRPr="0086781A">
              <w:rPr>
                <w:rFonts w:asciiTheme="minorHAnsi" w:hAnsiTheme="minorHAnsi" w:cstheme="minorHAnsi"/>
                <w:iCs/>
                <w:sz w:val="22"/>
                <w:szCs w:val="22"/>
              </w:rPr>
              <w:t>, and in particular speech and language development</w:t>
            </w:r>
            <w:r w:rsidRPr="0086781A">
              <w:rPr>
                <w:rFonts w:asciiTheme="minorHAnsi" w:hAnsiTheme="minorHAnsi" w:cstheme="minorHAnsi"/>
                <w:iCs/>
                <w:sz w:val="22"/>
                <w:szCs w:val="22"/>
              </w:rPr>
              <w:t>. This is proven to have the greatest impact on closing the disadvantage attainment gap</w:t>
            </w:r>
            <w:r w:rsidR="00F00CFA" w:rsidRPr="0086781A">
              <w:rPr>
                <w:rFonts w:asciiTheme="minorHAnsi" w:hAnsiTheme="minorHAnsi" w:cstheme="minorHAnsi"/>
                <w:iCs/>
                <w:sz w:val="22"/>
                <w:szCs w:val="22"/>
              </w:rPr>
              <w:t xml:space="preserve">. </w:t>
            </w:r>
          </w:p>
          <w:p w14:paraId="2A7D54E9" w14:textId="5317A4EF" w:rsidR="00E66558" w:rsidRPr="0086781A" w:rsidRDefault="00412955" w:rsidP="00254099">
            <w:pPr>
              <w:spacing w:before="120"/>
              <w:rPr>
                <w:rFonts w:asciiTheme="minorHAnsi" w:hAnsiTheme="minorHAnsi" w:cstheme="minorHAnsi"/>
                <w:iCs/>
                <w:sz w:val="22"/>
                <w:szCs w:val="22"/>
              </w:rPr>
            </w:pPr>
            <w:r w:rsidRPr="0086781A">
              <w:rPr>
                <w:rFonts w:asciiTheme="minorHAnsi" w:hAnsiTheme="minorHAnsi" w:cstheme="minorHAnsi"/>
                <w:iCs/>
                <w:sz w:val="22"/>
                <w:szCs w:val="22"/>
              </w:rPr>
              <w:t>Consistent access to o</w:t>
            </w:r>
            <w:r w:rsidR="00E64E44" w:rsidRPr="0086781A">
              <w:rPr>
                <w:rFonts w:asciiTheme="minorHAnsi" w:hAnsiTheme="minorHAnsi" w:cstheme="minorHAnsi"/>
                <w:iCs/>
                <w:sz w:val="22"/>
                <w:szCs w:val="22"/>
              </w:rPr>
              <w:t xml:space="preserve">utdoor learning </w:t>
            </w:r>
            <w:r w:rsidR="00313652" w:rsidRPr="0086781A">
              <w:rPr>
                <w:rFonts w:asciiTheme="minorHAnsi" w:hAnsiTheme="minorHAnsi" w:cstheme="minorHAnsi"/>
                <w:iCs/>
                <w:sz w:val="22"/>
                <w:szCs w:val="22"/>
              </w:rPr>
              <w:t>has proved over</w:t>
            </w:r>
            <w:r w:rsidRPr="0086781A">
              <w:rPr>
                <w:rFonts w:asciiTheme="minorHAnsi" w:hAnsiTheme="minorHAnsi" w:cstheme="minorHAnsi"/>
                <w:iCs/>
                <w:sz w:val="22"/>
                <w:szCs w:val="22"/>
              </w:rPr>
              <w:t xml:space="preserve"> many years to be an opportunity </w:t>
            </w:r>
            <w:r w:rsidR="00254099" w:rsidRPr="0086781A">
              <w:rPr>
                <w:rFonts w:asciiTheme="minorHAnsi" w:hAnsiTheme="minorHAnsi" w:cstheme="minorHAnsi"/>
                <w:iCs/>
                <w:sz w:val="22"/>
                <w:szCs w:val="22"/>
              </w:rPr>
              <w:t>that</w:t>
            </w:r>
            <w:r w:rsidR="00313652" w:rsidRPr="0086781A">
              <w:rPr>
                <w:rFonts w:asciiTheme="minorHAnsi" w:hAnsiTheme="minorHAnsi" w:cstheme="minorHAnsi"/>
                <w:iCs/>
                <w:sz w:val="22"/>
                <w:szCs w:val="22"/>
              </w:rPr>
              <w:t xml:space="preserve"> targets many of the challenges our children face and helps them develop the </w:t>
            </w:r>
            <w:r w:rsidR="006B49D1" w:rsidRPr="0086781A">
              <w:rPr>
                <w:rFonts w:asciiTheme="minorHAnsi" w:hAnsiTheme="minorHAnsi" w:cstheme="minorHAnsi"/>
                <w:iCs/>
                <w:sz w:val="22"/>
                <w:szCs w:val="22"/>
              </w:rPr>
              <w:t xml:space="preserve">attitudes, </w:t>
            </w:r>
            <w:r w:rsidR="00313652" w:rsidRPr="0086781A">
              <w:rPr>
                <w:rFonts w:asciiTheme="minorHAnsi" w:hAnsiTheme="minorHAnsi" w:cstheme="minorHAnsi"/>
                <w:iCs/>
                <w:sz w:val="22"/>
                <w:szCs w:val="22"/>
              </w:rPr>
              <w:t>knowledge and skills they need to succeed at primary school.</w:t>
            </w:r>
            <w:r w:rsidR="006B49D1" w:rsidRPr="0086781A">
              <w:rPr>
                <w:rFonts w:asciiTheme="minorHAnsi" w:hAnsiTheme="minorHAnsi" w:cstheme="minorHAnsi"/>
                <w:iCs/>
                <w:sz w:val="22"/>
                <w:szCs w:val="22"/>
              </w:rPr>
              <w:t xml:space="preserve"> </w:t>
            </w:r>
          </w:p>
        </w:tc>
      </w:tr>
    </w:tbl>
    <w:p w14:paraId="0E90B4F6" w14:textId="77777777" w:rsidR="00A5782D" w:rsidRDefault="00A5782D" w:rsidP="004D2232">
      <w:pPr>
        <w:pStyle w:val="Heading2"/>
        <w:spacing w:before="160" w:after="160"/>
        <w:rPr>
          <w:rFonts w:asciiTheme="minorHAnsi" w:hAnsiTheme="minorHAnsi" w:cstheme="minorHAnsi"/>
        </w:rPr>
      </w:pPr>
    </w:p>
    <w:p w14:paraId="6A06DD82" w14:textId="77777777" w:rsidR="00A5782D" w:rsidRDefault="00A5782D">
      <w:pPr>
        <w:suppressAutoHyphens w:val="0"/>
        <w:spacing w:after="0" w:line="240" w:lineRule="auto"/>
        <w:rPr>
          <w:rFonts w:asciiTheme="minorHAnsi" w:hAnsiTheme="minorHAnsi" w:cstheme="minorHAnsi"/>
          <w:b/>
          <w:color w:val="104F75"/>
          <w:sz w:val="32"/>
          <w:szCs w:val="32"/>
        </w:rPr>
      </w:pPr>
      <w:r>
        <w:rPr>
          <w:rFonts w:asciiTheme="minorHAnsi" w:hAnsiTheme="minorHAnsi" w:cstheme="minorHAnsi"/>
        </w:rPr>
        <w:br w:type="page"/>
      </w:r>
    </w:p>
    <w:p w14:paraId="2A7D54EB" w14:textId="607B01F4" w:rsidR="00E66558" w:rsidRPr="0086781A" w:rsidRDefault="009D71E8" w:rsidP="004D2232">
      <w:pPr>
        <w:pStyle w:val="Heading2"/>
        <w:spacing w:before="160" w:after="160"/>
        <w:rPr>
          <w:rFonts w:asciiTheme="minorHAnsi" w:hAnsiTheme="minorHAnsi" w:cstheme="minorHAnsi"/>
        </w:rPr>
      </w:pPr>
      <w:r w:rsidRPr="0086781A">
        <w:rPr>
          <w:rFonts w:asciiTheme="minorHAnsi" w:hAnsiTheme="minorHAnsi" w:cstheme="minorHAnsi"/>
        </w:rPr>
        <w:lastRenderedPageBreak/>
        <w:t>Challenges</w:t>
      </w:r>
      <w:r w:rsidR="0086781A" w:rsidRPr="0086781A">
        <w:rPr>
          <w:rFonts w:asciiTheme="minorHAnsi" w:hAnsiTheme="minorHAnsi" w:cstheme="minorHAnsi"/>
        </w:rPr>
        <w:t xml:space="preserve"> and intended outcomes</w:t>
      </w:r>
    </w:p>
    <w:p w14:paraId="7048C5BE" w14:textId="77777777" w:rsidR="0086781A" w:rsidRPr="0086781A" w:rsidRDefault="0086781A" w:rsidP="0086781A">
      <w:pPr>
        <w:pStyle w:val="ListParagraph"/>
        <w:numPr>
          <w:ilvl w:val="0"/>
          <w:numId w:val="25"/>
        </w:numPr>
        <w:spacing w:before="120" w:line="240" w:lineRule="auto"/>
        <w:textAlignment w:val="baseline"/>
        <w:outlineLvl w:val="0"/>
        <w:rPr>
          <w:rFonts w:asciiTheme="minorHAnsi" w:hAnsiTheme="minorHAnsi" w:cstheme="minorHAnsi"/>
          <w:sz w:val="22"/>
          <w:szCs w:val="22"/>
        </w:rPr>
      </w:pPr>
      <w:r w:rsidRPr="0086781A">
        <w:rPr>
          <w:rFonts w:asciiTheme="minorHAnsi" w:hAnsiTheme="minorHAnsi" w:cstheme="minorHAnsi"/>
          <w:color w:val="auto"/>
          <w:sz w:val="22"/>
          <w:szCs w:val="22"/>
        </w:rPr>
        <w:t>T</w:t>
      </w:r>
      <w:r w:rsidR="009D71E8" w:rsidRPr="0086781A">
        <w:rPr>
          <w:rFonts w:asciiTheme="minorHAnsi" w:hAnsiTheme="minorHAnsi" w:cstheme="minorHAnsi"/>
          <w:color w:val="auto"/>
          <w:sz w:val="22"/>
          <w:szCs w:val="22"/>
        </w:rPr>
        <w:t>he key</w:t>
      </w:r>
      <w:r w:rsidR="009D71E8" w:rsidRPr="0086781A">
        <w:rPr>
          <w:rFonts w:asciiTheme="minorHAnsi" w:hAnsiTheme="minorHAnsi" w:cstheme="minorHAnsi"/>
          <w:bCs/>
          <w:color w:val="auto"/>
          <w:sz w:val="22"/>
          <w:szCs w:val="22"/>
        </w:rPr>
        <w:t xml:space="preserve"> </w:t>
      </w:r>
      <w:r w:rsidR="009D71E8" w:rsidRPr="0086781A">
        <w:rPr>
          <w:rFonts w:asciiTheme="minorHAnsi" w:hAnsiTheme="minorHAnsi" w:cstheme="minorHAnsi"/>
          <w:color w:val="auto"/>
          <w:sz w:val="22"/>
          <w:szCs w:val="22"/>
        </w:rPr>
        <w:t xml:space="preserve">challenges to </w:t>
      </w:r>
      <w:r w:rsidR="009D71E8" w:rsidRPr="0086781A">
        <w:rPr>
          <w:rFonts w:asciiTheme="minorHAnsi" w:hAnsiTheme="minorHAnsi" w:cstheme="minorHAnsi"/>
          <w:bCs/>
          <w:color w:val="auto"/>
          <w:sz w:val="22"/>
          <w:szCs w:val="22"/>
        </w:rPr>
        <w:t>achievement that we have</w:t>
      </w:r>
      <w:r w:rsidR="009D71E8" w:rsidRPr="0086781A">
        <w:rPr>
          <w:rFonts w:asciiTheme="minorHAnsi" w:hAnsiTheme="minorHAnsi" w:cstheme="minorHAnsi"/>
          <w:color w:val="auto"/>
          <w:sz w:val="22"/>
          <w:szCs w:val="22"/>
        </w:rPr>
        <w:t xml:space="preserve"> identified among </w:t>
      </w:r>
      <w:r w:rsidR="009D71E8" w:rsidRPr="0086781A">
        <w:rPr>
          <w:rFonts w:asciiTheme="minorHAnsi" w:hAnsiTheme="minorHAnsi" w:cstheme="minorHAnsi"/>
          <w:bCs/>
          <w:color w:val="auto"/>
          <w:sz w:val="22"/>
          <w:szCs w:val="22"/>
        </w:rPr>
        <w:t>our</w:t>
      </w:r>
      <w:r w:rsidR="009D71E8" w:rsidRPr="0086781A">
        <w:rPr>
          <w:rFonts w:asciiTheme="minorHAnsi" w:hAnsiTheme="minorHAnsi" w:cstheme="minorHAnsi"/>
          <w:color w:val="auto"/>
          <w:sz w:val="22"/>
          <w:szCs w:val="22"/>
        </w:rPr>
        <w:t xml:space="preserve"> disadvantaged pupils.</w:t>
      </w:r>
    </w:p>
    <w:p w14:paraId="2A7D54EC" w14:textId="32D6F9AB" w:rsidR="00E66558" w:rsidRPr="0086781A" w:rsidRDefault="0086781A" w:rsidP="0086781A">
      <w:pPr>
        <w:pStyle w:val="ListParagraph"/>
        <w:numPr>
          <w:ilvl w:val="0"/>
          <w:numId w:val="25"/>
        </w:numPr>
        <w:spacing w:before="120" w:line="240" w:lineRule="auto"/>
        <w:textAlignment w:val="baseline"/>
        <w:outlineLvl w:val="0"/>
        <w:rPr>
          <w:rFonts w:asciiTheme="minorHAnsi" w:hAnsiTheme="minorHAnsi" w:cstheme="minorHAnsi"/>
          <w:sz w:val="22"/>
          <w:szCs w:val="22"/>
        </w:rPr>
      </w:pPr>
      <w:r w:rsidRPr="0086781A">
        <w:rPr>
          <w:rFonts w:asciiTheme="minorHAnsi" w:hAnsiTheme="minorHAnsi" w:cstheme="minorHAnsi"/>
          <w:color w:val="auto"/>
          <w:sz w:val="22"/>
          <w:szCs w:val="22"/>
        </w:rPr>
        <w:t>The outcomes we are aiming for by the end of our current strategy plan, and how we will measure whether they have been achieved</w:t>
      </w:r>
    </w:p>
    <w:tbl>
      <w:tblPr>
        <w:tblW w:w="5000" w:type="pct"/>
        <w:tblCellMar>
          <w:left w:w="10" w:type="dxa"/>
          <w:right w:w="10" w:type="dxa"/>
        </w:tblCellMar>
        <w:tblLook w:val="04A0" w:firstRow="1" w:lastRow="0" w:firstColumn="1" w:lastColumn="0" w:noHBand="0" w:noVBand="1"/>
      </w:tblPr>
      <w:tblGrid>
        <w:gridCol w:w="453"/>
        <w:gridCol w:w="3149"/>
        <w:gridCol w:w="1531"/>
        <w:gridCol w:w="4353"/>
      </w:tblGrid>
      <w:tr w:rsidR="0086781A" w:rsidRPr="0086781A" w14:paraId="2A7D54EF" w14:textId="298316F1" w:rsidTr="0086781A">
        <w:tc>
          <w:tcPr>
            <w:tcW w:w="4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056B8C67" w:rsidR="0086781A" w:rsidRPr="0086781A" w:rsidRDefault="0086781A" w:rsidP="0086781A">
            <w:pPr>
              <w:pStyle w:val="TableHeader"/>
              <w:ind w:left="0"/>
              <w:jc w:val="left"/>
              <w:rPr>
                <w:rFonts w:asciiTheme="minorHAnsi" w:hAnsiTheme="minorHAnsi" w:cstheme="minorHAnsi"/>
              </w:rPr>
            </w:pPr>
          </w:p>
        </w:tc>
        <w:tc>
          <w:tcPr>
            <w:tcW w:w="32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 xml:space="preserve">Detail of challenge </w:t>
            </w:r>
          </w:p>
        </w:tc>
        <w:tc>
          <w:tcPr>
            <w:tcW w:w="1276" w:type="dxa"/>
            <w:tcBorders>
              <w:top w:val="single" w:sz="4" w:space="0" w:color="000000"/>
              <w:left w:val="single" w:sz="4" w:space="0" w:color="000000"/>
              <w:bottom w:val="single" w:sz="4" w:space="0" w:color="000000"/>
              <w:right w:val="single" w:sz="4" w:space="0" w:color="000000"/>
            </w:tcBorders>
            <w:shd w:val="clear" w:color="auto" w:fill="D8E2E9"/>
          </w:tcPr>
          <w:p w14:paraId="66D2907B" w14:textId="0D53C0BD"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Intended outcome</w:t>
            </w:r>
          </w:p>
        </w:tc>
        <w:tc>
          <w:tcPr>
            <w:tcW w:w="4529" w:type="dxa"/>
            <w:tcBorders>
              <w:top w:val="single" w:sz="4" w:space="0" w:color="000000"/>
              <w:left w:val="single" w:sz="4" w:space="0" w:color="000000"/>
              <w:bottom w:val="single" w:sz="4" w:space="0" w:color="000000"/>
              <w:right w:val="single" w:sz="4" w:space="0" w:color="000000"/>
            </w:tcBorders>
            <w:shd w:val="clear" w:color="auto" w:fill="D8E2E9"/>
          </w:tcPr>
          <w:p w14:paraId="2513F624" w14:textId="0D7DFE23" w:rsidR="0086781A" w:rsidRPr="0086781A" w:rsidRDefault="0086781A">
            <w:pPr>
              <w:pStyle w:val="TableHeader"/>
              <w:jc w:val="left"/>
              <w:rPr>
                <w:rFonts w:asciiTheme="minorHAnsi" w:hAnsiTheme="minorHAnsi" w:cstheme="minorHAnsi"/>
              </w:rPr>
            </w:pPr>
            <w:r w:rsidRPr="0086781A">
              <w:rPr>
                <w:rFonts w:asciiTheme="minorHAnsi" w:hAnsiTheme="minorHAnsi" w:cstheme="minorHAnsi"/>
              </w:rPr>
              <w:t>Success criteria</w:t>
            </w:r>
          </w:p>
        </w:tc>
      </w:tr>
      <w:tr w:rsidR="0086781A" w:rsidRPr="0086781A" w14:paraId="2A7D54F2" w14:textId="09D68DB6"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1</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CFB1" w14:textId="3FC7B46F"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generally have </w:t>
            </w:r>
            <w:r w:rsidRPr="0086781A">
              <w:rPr>
                <w:rFonts w:asciiTheme="minorHAnsi" w:hAnsiTheme="minorHAnsi" w:cstheme="minorHAnsi"/>
                <w:b/>
                <w:sz w:val="22"/>
                <w:szCs w:val="22"/>
              </w:rPr>
              <w:t>lower levels of social</w:t>
            </w:r>
            <w:r w:rsidR="00C01196">
              <w:rPr>
                <w:rFonts w:asciiTheme="minorHAnsi" w:hAnsiTheme="minorHAnsi" w:cstheme="minorHAnsi"/>
                <w:b/>
                <w:sz w:val="22"/>
                <w:szCs w:val="22"/>
              </w:rPr>
              <w:t xml:space="preserve"> interaction and</w:t>
            </w:r>
            <w:r w:rsidRPr="0086781A">
              <w:rPr>
                <w:rFonts w:asciiTheme="minorHAnsi" w:hAnsiTheme="minorHAnsi" w:cstheme="minorHAnsi"/>
                <w:b/>
                <w:sz w:val="22"/>
                <w:szCs w:val="22"/>
              </w:rPr>
              <w:t xml:space="preserve"> communication skills</w:t>
            </w:r>
            <w:r w:rsidRPr="0086781A">
              <w:rPr>
                <w:rFonts w:asciiTheme="minorHAnsi" w:hAnsiTheme="minorHAnsi" w:cstheme="minorHAnsi"/>
                <w:sz w:val="22"/>
                <w:szCs w:val="22"/>
              </w:rPr>
              <w:t xml:space="preserve"> than their peers. </w:t>
            </w:r>
          </w:p>
          <w:p w14:paraId="2A7D54F1" w14:textId="2C34C11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all children, the majority are arriving at nursery with social communication skills below that expected of their age.</w:t>
            </w:r>
          </w:p>
        </w:tc>
        <w:tc>
          <w:tcPr>
            <w:tcW w:w="1276" w:type="dxa"/>
            <w:tcBorders>
              <w:top w:val="single" w:sz="4" w:space="0" w:color="000000"/>
              <w:left w:val="single" w:sz="4" w:space="0" w:color="000000"/>
              <w:bottom w:val="single" w:sz="4" w:space="0" w:color="000000"/>
              <w:right w:val="single" w:sz="4" w:space="0" w:color="000000"/>
            </w:tcBorders>
          </w:tcPr>
          <w:p w14:paraId="3D3DD6E8" w14:textId="24E70574"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Improved social communication skills </w:t>
            </w:r>
          </w:p>
        </w:tc>
        <w:tc>
          <w:tcPr>
            <w:tcW w:w="4529" w:type="dxa"/>
            <w:tcBorders>
              <w:top w:val="single" w:sz="4" w:space="0" w:color="000000"/>
              <w:left w:val="single" w:sz="4" w:space="0" w:color="000000"/>
              <w:bottom w:val="single" w:sz="4" w:space="0" w:color="000000"/>
              <w:right w:val="single" w:sz="4" w:space="0" w:color="000000"/>
            </w:tcBorders>
          </w:tcPr>
          <w:p w14:paraId="4DC8F201" w14:textId="4214AAD7"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Children to have the gap closed in their communication and language abilities. Progress made in communication and language assessments by the time children leave nursery. Majority of children reaching age related expectations for communication and language</w:t>
            </w:r>
            <w:r w:rsidR="00C01196">
              <w:rPr>
                <w:rFonts w:asciiTheme="minorHAnsi" w:hAnsiTheme="minorHAnsi" w:cstheme="minorHAnsi"/>
                <w:iCs/>
                <w:sz w:val="22"/>
                <w:szCs w:val="22"/>
              </w:rPr>
              <w:t>, and all children making good progress.</w:t>
            </w:r>
          </w:p>
          <w:p w14:paraId="30F8F96A" w14:textId="77777777"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Children’s social interactions become more advanced, matching those expected of their age by the time they leave Nursery.</w:t>
            </w:r>
          </w:p>
          <w:p w14:paraId="07072F4D" w14:textId="5A85244F"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iCs/>
                <w:sz w:val="22"/>
                <w:szCs w:val="22"/>
              </w:rPr>
              <w:t>Children are exposed to and engage in high quality interactions with adults in the setting. (C&amp;L assessment data and observation, PSED assessment data)</w:t>
            </w:r>
          </w:p>
        </w:tc>
      </w:tr>
      <w:tr w:rsidR="0086781A" w:rsidRPr="0086781A" w14:paraId="0E7B48FF" w14:textId="39AE4895"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E5C0" w14:textId="1BBD4054"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2</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2DDE" w14:textId="6380CFC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generally have </w:t>
            </w:r>
            <w:r w:rsidRPr="0086781A">
              <w:rPr>
                <w:rFonts w:asciiTheme="minorHAnsi" w:hAnsiTheme="minorHAnsi" w:cstheme="minorHAnsi"/>
                <w:b/>
                <w:sz w:val="22"/>
                <w:szCs w:val="22"/>
              </w:rPr>
              <w:t>lower levels of speech, language and vocabulary</w:t>
            </w:r>
            <w:r w:rsidRPr="0086781A">
              <w:rPr>
                <w:rFonts w:asciiTheme="minorHAnsi" w:hAnsiTheme="minorHAnsi" w:cstheme="minorHAnsi"/>
                <w:sz w:val="22"/>
                <w:szCs w:val="22"/>
              </w:rPr>
              <w:t xml:space="preserve"> than their peers. </w:t>
            </w:r>
          </w:p>
          <w:p w14:paraId="2EB80434" w14:textId="0EDAE2F6"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all children, the majority are arriving at nursery with language and a breadth of vocabulary that is below that expected of their age.</w:t>
            </w:r>
          </w:p>
          <w:p w14:paraId="63ECCCD7" w14:textId="0FC28F5C" w:rsidR="0086781A" w:rsidRPr="0086781A" w:rsidRDefault="0086781A" w:rsidP="0079704D">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This may be as a result of less</w:t>
            </w:r>
            <w:r w:rsidR="0079704D">
              <w:rPr>
                <w:rFonts w:asciiTheme="minorHAnsi" w:hAnsiTheme="minorHAnsi" w:cstheme="minorHAnsi"/>
                <w:sz w:val="22"/>
                <w:szCs w:val="22"/>
              </w:rPr>
              <w:t xml:space="preserve"> early</w:t>
            </w:r>
            <w:r w:rsidRPr="0086781A">
              <w:rPr>
                <w:rFonts w:asciiTheme="minorHAnsi" w:hAnsiTheme="minorHAnsi" w:cstheme="minorHAnsi"/>
                <w:sz w:val="22"/>
                <w:szCs w:val="22"/>
              </w:rPr>
              <w:t xml:space="preserve"> social communication opportunities </w:t>
            </w:r>
            <w:r w:rsidR="0079704D">
              <w:rPr>
                <w:rFonts w:asciiTheme="minorHAnsi" w:hAnsiTheme="minorHAnsi" w:cstheme="minorHAnsi"/>
                <w:sz w:val="22"/>
                <w:szCs w:val="22"/>
              </w:rPr>
              <w:t xml:space="preserve">and/or </w:t>
            </w:r>
            <w:r w:rsidRPr="0086781A">
              <w:rPr>
                <w:rFonts w:asciiTheme="minorHAnsi" w:hAnsiTheme="minorHAnsi" w:cstheme="minorHAnsi"/>
                <w:sz w:val="22"/>
                <w:szCs w:val="22"/>
              </w:rPr>
              <w:t>attributed to less access to books, broad lived experiences, enrichment activities and educational toys outside of school</w:t>
            </w:r>
            <w:r w:rsidR="0079704D">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74A7740F" w14:textId="2A1CA3CE"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Improved speech, language and vocabulary</w:t>
            </w:r>
          </w:p>
        </w:tc>
        <w:tc>
          <w:tcPr>
            <w:tcW w:w="4529" w:type="dxa"/>
            <w:tcBorders>
              <w:top w:val="single" w:sz="4" w:space="0" w:color="000000"/>
              <w:left w:val="single" w:sz="4" w:space="0" w:color="000000"/>
              <w:bottom w:val="single" w:sz="4" w:space="0" w:color="000000"/>
              <w:right w:val="single" w:sz="4" w:space="0" w:color="000000"/>
            </w:tcBorders>
          </w:tcPr>
          <w:p w14:paraId="27C4D4C7" w14:textId="0A06EFFE"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 xml:space="preserve">Reduced gap in children’s </w:t>
            </w:r>
            <w:proofErr w:type="spellStart"/>
            <w:r w:rsidRPr="0086781A">
              <w:rPr>
                <w:rFonts w:asciiTheme="minorHAnsi" w:hAnsiTheme="minorHAnsi" w:cstheme="minorHAnsi"/>
                <w:iCs/>
                <w:sz w:val="22"/>
                <w:szCs w:val="22"/>
              </w:rPr>
              <w:t>Wellcomm</w:t>
            </w:r>
            <w:proofErr w:type="spellEnd"/>
            <w:r w:rsidRPr="0086781A">
              <w:rPr>
                <w:rFonts w:asciiTheme="minorHAnsi" w:hAnsiTheme="minorHAnsi" w:cstheme="minorHAnsi"/>
                <w:iCs/>
                <w:sz w:val="22"/>
                <w:szCs w:val="22"/>
              </w:rPr>
              <w:t xml:space="preserve"> score by at least one band by the time they leave nursery. (Well</w:t>
            </w:r>
            <w:r w:rsidR="0079704D">
              <w:rPr>
                <w:rFonts w:asciiTheme="minorHAnsi" w:hAnsiTheme="minorHAnsi" w:cstheme="minorHAnsi"/>
                <w:iCs/>
                <w:sz w:val="22"/>
                <w:szCs w:val="22"/>
              </w:rPr>
              <w:t>C</w:t>
            </w:r>
            <w:r w:rsidRPr="0086781A">
              <w:rPr>
                <w:rFonts w:asciiTheme="minorHAnsi" w:hAnsiTheme="minorHAnsi" w:cstheme="minorHAnsi"/>
                <w:iCs/>
                <w:sz w:val="22"/>
                <w:szCs w:val="22"/>
              </w:rPr>
              <w:t>omm assessment data)</w:t>
            </w:r>
          </w:p>
          <w:p w14:paraId="45239FF3" w14:textId="68D95385" w:rsidR="0086781A" w:rsidRPr="0086781A" w:rsidRDefault="0086781A" w:rsidP="0086781A">
            <w:pPr>
              <w:pStyle w:val="TableRowCentered"/>
              <w:jc w:val="left"/>
              <w:rPr>
                <w:rFonts w:asciiTheme="minorHAnsi" w:hAnsiTheme="minorHAnsi" w:cstheme="minorHAnsi"/>
                <w:iCs/>
                <w:sz w:val="22"/>
                <w:szCs w:val="22"/>
              </w:rPr>
            </w:pPr>
            <w:r w:rsidRPr="0086781A">
              <w:rPr>
                <w:rFonts w:asciiTheme="minorHAnsi" w:hAnsiTheme="minorHAnsi" w:cstheme="minorHAnsi"/>
                <w:iCs/>
                <w:sz w:val="22"/>
                <w:szCs w:val="22"/>
              </w:rPr>
              <w:t>Reduced</w:t>
            </w:r>
            <w:r w:rsidR="0079704D">
              <w:rPr>
                <w:rFonts w:asciiTheme="minorHAnsi" w:hAnsiTheme="minorHAnsi" w:cstheme="minorHAnsi"/>
                <w:iCs/>
                <w:sz w:val="22"/>
                <w:szCs w:val="22"/>
              </w:rPr>
              <w:t xml:space="preserve"> attainment</w:t>
            </w:r>
            <w:r w:rsidRPr="0086781A">
              <w:rPr>
                <w:rFonts w:asciiTheme="minorHAnsi" w:hAnsiTheme="minorHAnsi" w:cstheme="minorHAnsi"/>
                <w:iCs/>
                <w:sz w:val="22"/>
                <w:szCs w:val="22"/>
              </w:rPr>
              <w:t xml:space="preserve"> gap in children’s communication and language. Progress made in communication and language assessments by the time children leave nursery. (C&amp;L assessment data)</w:t>
            </w:r>
          </w:p>
          <w:p w14:paraId="02BBF5F6"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(Inc. through enrichment experiences and opportunities at nursery): Children are exposed to and use new vocabulary learnt through their everyday play and conversations, through consistent high quality indoor and outdoor experiences, high quality teaching, and through both internal and external enrichment opportunities.</w:t>
            </w:r>
          </w:p>
          <w:p w14:paraId="6E234B07" w14:textId="7FD7992F"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Improved language and vocabulary positively </w:t>
            </w:r>
            <w:proofErr w:type="gramStart"/>
            <w:r w:rsidRPr="0086781A">
              <w:rPr>
                <w:rFonts w:asciiTheme="minorHAnsi" w:hAnsiTheme="minorHAnsi" w:cstheme="minorHAnsi"/>
                <w:sz w:val="22"/>
                <w:szCs w:val="22"/>
              </w:rPr>
              <w:t>impacts</w:t>
            </w:r>
            <w:proofErr w:type="gramEnd"/>
            <w:r w:rsidRPr="0086781A">
              <w:rPr>
                <w:rFonts w:asciiTheme="minorHAnsi" w:hAnsiTheme="minorHAnsi" w:cstheme="minorHAnsi"/>
                <w:sz w:val="22"/>
                <w:szCs w:val="22"/>
              </w:rPr>
              <w:t xml:space="preserve"> all areas of learning and children’s knowledge, confidence and their social communication.</w:t>
            </w:r>
          </w:p>
        </w:tc>
      </w:tr>
      <w:tr w:rsidR="0086781A" w:rsidRPr="0086781A" w14:paraId="2A7D54F5" w14:textId="5B022FA5"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A81B7D0"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3</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73C3" w14:textId="47C4EC93"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Disadvantaged pupils and vulnerable pupils, often have </w:t>
            </w:r>
            <w:r w:rsidRPr="0086781A">
              <w:rPr>
                <w:rFonts w:asciiTheme="minorHAnsi" w:hAnsiTheme="minorHAnsi" w:cstheme="minorHAnsi"/>
                <w:b/>
                <w:sz w:val="22"/>
                <w:szCs w:val="22"/>
              </w:rPr>
              <w:t>less developed gross motor skills</w:t>
            </w:r>
            <w:r w:rsidRPr="0086781A">
              <w:rPr>
                <w:rFonts w:asciiTheme="minorHAnsi" w:hAnsiTheme="minorHAnsi" w:cstheme="minorHAnsi"/>
                <w:sz w:val="22"/>
                <w:szCs w:val="22"/>
              </w:rPr>
              <w:t xml:space="preserve"> than that expected of their age. </w:t>
            </w:r>
          </w:p>
          <w:p w14:paraId="68B4A555" w14:textId="49D9E7DE"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More and more children are deemed overweight or obese </w:t>
            </w:r>
            <w:r w:rsidRPr="0086781A">
              <w:rPr>
                <w:rFonts w:asciiTheme="minorHAnsi" w:hAnsiTheme="minorHAnsi" w:cstheme="minorHAnsi"/>
                <w:sz w:val="22"/>
                <w:szCs w:val="22"/>
              </w:rPr>
              <w:lastRenderedPageBreak/>
              <w:t>(</w:t>
            </w:r>
            <w:proofErr w:type="spellStart"/>
            <w:r w:rsidRPr="0086781A">
              <w:rPr>
                <w:rFonts w:asciiTheme="minorHAnsi" w:hAnsiTheme="minorHAnsi" w:cstheme="minorHAnsi"/>
                <w:sz w:val="22"/>
                <w:szCs w:val="22"/>
              </w:rPr>
              <w:t>Startwell</w:t>
            </w:r>
            <w:proofErr w:type="spellEnd"/>
            <w:r w:rsidRPr="0086781A">
              <w:rPr>
                <w:rFonts w:asciiTheme="minorHAnsi" w:hAnsiTheme="minorHAnsi" w:cstheme="minorHAnsi"/>
                <w:sz w:val="22"/>
                <w:szCs w:val="22"/>
              </w:rPr>
              <w:t xml:space="preserve"> Birmingham statistic of 21.4%</w:t>
            </w:r>
            <w:r w:rsidR="0079704D">
              <w:rPr>
                <w:rFonts w:asciiTheme="minorHAnsi" w:hAnsiTheme="minorHAnsi" w:cstheme="minorHAnsi"/>
                <w:sz w:val="22"/>
                <w:szCs w:val="22"/>
              </w:rPr>
              <w:t xml:space="preserve">, </w:t>
            </w:r>
            <w:r w:rsidRPr="0086781A">
              <w:rPr>
                <w:rFonts w:asciiTheme="minorHAnsi" w:hAnsiTheme="minorHAnsi" w:cstheme="minorHAnsi"/>
                <w:sz w:val="22"/>
                <w:szCs w:val="22"/>
              </w:rPr>
              <w:t>10.2</w:t>
            </w:r>
            <w:r w:rsidR="0079704D">
              <w:rPr>
                <w:rFonts w:asciiTheme="minorHAnsi" w:hAnsiTheme="minorHAnsi" w:cstheme="minorHAnsi"/>
                <w:sz w:val="22"/>
                <w:szCs w:val="22"/>
              </w:rPr>
              <w:t>%</w:t>
            </w:r>
            <w:r w:rsidRPr="0086781A">
              <w:rPr>
                <w:rFonts w:asciiTheme="minorHAnsi" w:hAnsiTheme="minorHAnsi" w:cstheme="minorHAnsi"/>
                <w:sz w:val="22"/>
                <w:szCs w:val="22"/>
              </w:rPr>
              <w:t xml:space="preserve"> obese; both above national) and do not get the recommended 180 minutes of physical activity per day.</w:t>
            </w:r>
            <w:r w:rsidR="0079704D">
              <w:rPr>
                <w:rFonts w:asciiTheme="minorHAnsi" w:hAnsiTheme="minorHAnsi" w:cstheme="minorHAnsi"/>
                <w:sz w:val="22"/>
                <w:szCs w:val="22"/>
              </w:rPr>
              <w:t xml:space="preserve"> </w:t>
            </w:r>
            <w:r w:rsidR="0079704D" w:rsidRPr="0086781A">
              <w:rPr>
                <w:rFonts w:asciiTheme="minorHAnsi" w:hAnsiTheme="minorHAnsi" w:cstheme="minorHAnsi"/>
                <w:sz w:val="22"/>
                <w:szCs w:val="22"/>
              </w:rPr>
              <w:t>Obesity at a young age can impact lifelong health.</w:t>
            </w:r>
          </w:p>
          <w:p w14:paraId="2EAF9E68" w14:textId="486E2104"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Our pupils who face disadvantage often do not have access to a garden space or have limited garden space. This can impact on overall wellbeing, and result in less developed gross motor skills.</w:t>
            </w:r>
          </w:p>
          <w:p w14:paraId="2A7D54F4" w14:textId="675F89F6"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Less developed gross motor skills can affect posture and the development of fine motor skills, significantly affecting writing ability in the later educational phase. </w:t>
            </w:r>
          </w:p>
        </w:tc>
        <w:tc>
          <w:tcPr>
            <w:tcW w:w="1276" w:type="dxa"/>
            <w:tcBorders>
              <w:top w:val="single" w:sz="4" w:space="0" w:color="000000"/>
              <w:left w:val="single" w:sz="4" w:space="0" w:color="000000"/>
              <w:bottom w:val="single" w:sz="4" w:space="0" w:color="000000"/>
              <w:right w:val="single" w:sz="4" w:space="0" w:color="000000"/>
            </w:tcBorders>
          </w:tcPr>
          <w:p w14:paraId="750E4785" w14:textId="7ACB8F5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lastRenderedPageBreak/>
              <w:t>Improved gross motor skills</w:t>
            </w:r>
            <w:r w:rsidR="0079704D">
              <w:rPr>
                <w:rFonts w:asciiTheme="minorHAnsi" w:hAnsiTheme="minorHAnsi" w:cstheme="minorHAnsi"/>
                <w:sz w:val="22"/>
                <w:szCs w:val="22"/>
              </w:rPr>
              <w:t xml:space="preserve"> and physical development</w:t>
            </w:r>
          </w:p>
        </w:tc>
        <w:tc>
          <w:tcPr>
            <w:tcW w:w="4529" w:type="dxa"/>
            <w:tcBorders>
              <w:top w:val="single" w:sz="4" w:space="0" w:color="000000"/>
              <w:left w:val="single" w:sz="4" w:space="0" w:color="000000"/>
              <w:bottom w:val="single" w:sz="4" w:space="0" w:color="000000"/>
              <w:right w:val="single" w:sz="4" w:space="0" w:color="000000"/>
            </w:tcBorders>
          </w:tcPr>
          <w:p w14:paraId="38F3D568"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access physical opportunities daily, both indoors and outdoors, that positively impact their gross motor skills and frequency of movement.</w:t>
            </w:r>
          </w:p>
          <w:p w14:paraId="7D4EBE8F"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Children’s gross motor skills strengthen. They have increased control over their torso, larger muscle groups and limbs.</w:t>
            </w:r>
          </w:p>
          <w:p w14:paraId="50F18010"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lastRenderedPageBreak/>
              <w:t>Children are experienced and skilled in large-scale movement.</w:t>
            </w:r>
          </w:p>
          <w:p w14:paraId="5BCAD96D"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are ready for the demands of table sitting, posture stamina and writing in the next phase of their education.</w:t>
            </w:r>
          </w:p>
          <w:p w14:paraId="7DEAC08D" w14:textId="10040EDB"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Children’s fine motor skills progress as a result of improved gross motor skills. (</w:t>
            </w:r>
            <w:proofErr w:type="gramStart"/>
            <w:r w:rsidRPr="0086781A">
              <w:rPr>
                <w:rFonts w:asciiTheme="minorHAnsi" w:hAnsiTheme="minorHAnsi" w:cstheme="minorHAnsi"/>
                <w:sz w:val="22"/>
                <w:szCs w:val="22"/>
              </w:rPr>
              <w:t>assessment</w:t>
            </w:r>
            <w:proofErr w:type="gramEnd"/>
            <w:r w:rsidRPr="0086781A">
              <w:rPr>
                <w:rFonts w:asciiTheme="minorHAnsi" w:hAnsiTheme="minorHAnsi" w:cstheme="minorHAnsi"/>
                <w:sz w:val="22"/>
                <w:szCs w:val="22"/>
              </w:rPr>
              <w:t xml:space="preserve"> data)</w:t>
            </w:r>
          </w:p>
        </w:tc>
      </w:tr>
      <w:tr w:rsidR="0086781A" w:rsidRPr="0086781A" w14:paraId="2A7D54F8" w14:textId="31E9EBD7"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0B76C5C"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lastRenderedPageBreak/>
              <w:t>4</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EEEA5" w14:textId="2DBB9268"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Among our disadvantaged pupils, a higher number have parent</w:t>
            </w:r>
            <w:r w:rsidR="0079704D">
              <w:rPr>
                <w:rFonts w:asciiTheme="minorHAnsi" w:hAnsiTheme="minorHAnsi" w:cstheme="minorHAnsi"/>
                <w:sz w:val="22"/>
                <w:szCs w:val="22"/>
              </w:rPr>
              <w:t xml:space="preserve"> carers</w:t>
            </w:r>
            <w:r w:rsidRPr="0086781A">
              <w:rPr>
                <w:rFonts w:asciiTheme="minorHAnsi" w:hAnsiTheme="minorHAnsi" w:cstheme="minorHAnsi"/>
                <w:sz w:val="22"/>
                <w:szCs w:val="22"/>
              </w:rPr>
              <w:t xml:space="preserve"> with mental health</w:t>
            </w:r>
            <w:r w:rsidR="0079704D">
              <w:rPr>
                <w:rFonts w:asciiTheme="minorHAnsi" w:hAnsiTheme="minorHAnsi" w:cstheme="minorHAnsi"/>
                <w:sz w:val="22"/>
                <w:szCs w:val="22"/>
              </w:rPr>
              <w:t>/wellbeing</w:t>
            </w:r>
            <w:r w:rsidRPr="0086781A">
              <w:rPr>
                <w:rFonts w:asciiTheme="minorHAnsi" w:hAnsiTheme="minorHAnsi" w:cstheme="minorHAnsi"/>
                <w:sz w:val="22"/>
                <w:szCs w:val="22"/>
              </w:rPr>
              <w:t xml:space="preserve"> </w:t>
            </w:r>
            <w:r w:rsidR="0079704D">
              <w:rPr>
                <w:rFonts w:asciiTheme="minorHAnsi" w:hAnsiTheme="minorHAnsi" w:cstheme="minorHAnsi"/>
                <w:sz w:val="22"/>
                <w:szCs w:val="22"/>
              </w:rPr>
              <w:t xml:space="preserve">challenges, </w:t>
            </w:r>
            <w:r w:rsidRPr="0086781A">
              <w:rPr>
                <w:rFonts w:asciiTheme="minorHAnsi" w:hAnsiTheme="minorHAnsi" w:cstheme="minorHAnsi"/>
                <w:sz w:val="22"/>
                <w:szCs w:val="22"/>
              </w:rPr>
              <w:t xml:space="preserve">and potentially </w:t>
            </w:r>
            <w:r w:rsidR="0079704D">
              <w:rPr>
                <w:rFonts w:asciiTheme="minorHAnsi" w:hAnsiTheme="minorHAnsi" w:cstheme="minorHAnsi"/>
                <w:sz w:val="22"/>
                <w:szCs w:val="22"/>
              </w:rPr>
              <w:t xml:space="preserve">impact </w:t>
            </w:r>
            <w:r w:rsidRPr="0086781A">
              <w:rPr>
                <w:rFonts w:asciiTheme="minorHAnsi" w:hAnsiTheme="minorHAnsi" w:cstheme="minorHAnsi"/>
                <w:sz w:val="22"/>
                <w:szCs w:val="22"/>
              </w:rPr>
              <w:t xml:space="preserve">parenting capacity. Children with </w:t>
            </w:r>
            <w:r w:rsidRPr="0086781A">
              <w:rPr>
                <w:rFonts w:asciiTheme="minorHAnsi" w:hAnsiTheme="minorHAnsi" w:cstheme="minorHAnsi"/>
                <w:b/>
                <w:sz w:val="22"/>
                <w:szCs w:val="22"/>
              </w:rPr>
              <w:t>lower levels of well-being</w:t>
            </w:r>
            <w:r w:rsidRPr="0086781A">
              <w:rPr>
                <w:rFonts w:asciiTheme="minorHAnsi" w:hAnsiTheme="minorHAnsi" w:cstheme="minorHAnsi"/>
                <w:sz w:val="22"/>
                <w:szCs w:val="22"/>
              </w:rPr>
              <w:t xml:space="preserve"> often develop at a slower rate in all areas of learning and are often less susceptible to teaching/learning and lower engagement levels.</w:t>
            </w:r>
          </w:p>
          <w:p w14:paraId="2A7D54F7" w14:textId="46161BEC"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Lower levels of mental health in parents (and children) may </w:t>
            </w:r>
            <w:r w:rsidR="0079704D">
              <w:rPr>
                <w:rFonts w:asciiTheme="minorHAnsi" w:hAnsiTheme="minorHAnsi" w:cstheme="minorHAnsi"/>
                <w:sz w:val="22"/>
                <w:szCs w:val="22"/>
              </w:rPr>
              <w:t xml:space="preserve">be </w:t>
            </w:r>
            <w:r w:rsidRPr="0086781A">
              <w:rPr>
                <w:rFonts w:asciiTheme="minorHAnsi" w:hAnsiTheme="minorHAnsi" w:cstheme="minorHAnsi"/>
                <w:sz w:val="22"/>
                <w:szCs w:val="22"/>
              </w:rPr>
              <w:t xml:space="preserve">heightened by more recent deprivation factors and the </w:t>
            </w:r>
            <w:proofErr w:type="gramStart"/>
            <w:r w:rsidRPr="0086781A">
              <w:rPr>
                <w:rFonts w:asciiTheme="minorHAnsi" w:hAnsiTheme="minorHAnsi" w:cstheme="minorHAnsi"/>
                <w:sz w:val="22"/>
                <w:szCs w:val="22"/>
              </w:rPr>
              <w:t>cost of living</w:t>
            </w:r>
            <w:proofErr w:type="gramEnd"/>
            <w:r w:rsidRPr="0086781A">
              <w:rPr>
                <w:rFonts w:asciiTheme="minorHAnsi" w:hAnsiTheme="minorHAnsi" w:cstheme="minorHAnsi"/>
                <w:sz w:val="22"/>
                <w:szCs w:val="22"/>
              </w:rPr>
              <w:t xml:space="preserve"> crisis.</w:t>
            </w:r>
          </w:p>
        </w:tc>
        <w:tc>
          <w:tcPr>
            <w:tcW w:w="1276" w:type="dxa"/>
            <w:tcBorders>
              <w:top w:val="single" w:sz="4" w:space="0" w:color="000000"/>
              <w:left w:val="single" w:sz="4" w:space="0" w:color="000000"/>
              <w:bottom w:val="single" w:sz="4" w:space="0" w:color="000000"/>
              <w:right w:val="single" w:sz="4" w:space="0" w:color="000000"/>
            </w:tcBorders>
          </w:tcPr>
          <w:p w14:paraId="74742EF2" w14:textId="77777777"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Improved wellbeing and self-confidence</w:t>
            </w:r>
          </w:p>
          <w:p w14:paraId="457C1018" w14:textId="77777777" w:rsidR="0086781A" w:rsidRPr="0086781A" w:rsidRDefault="0086781A" w:rsidP="0086781A">
            <w:pPr>
              <w:pStyle w:val="TableRowCentered"/>
              <w:jc w:val="left"/>
              <w:rPr>
                <w:rFonts w:asciiTheme="minorHAnsi" w:hAnsiTheme="minorHAnsi" w:cstheme="minorHAnsi"/>
                <w:sz w:val="22"/>
                <w:szCs w:val="22"/>
              </w:rPr>
            </w:pPr>
          </w:p>
        </w:tc>
        <w:tc>
          <w:tcPr>
            <w:tcW w:w="4529" w:type="dxa"/>
            <w:tcBorders>
              <w:top w:val="single" w:sz="4" w:space="0" w:color="000000"/>
              <w:left w:val="single" w:sz="4" w:space="0" w:color="000000"/>
              <w:bottom w:val="single" w:sz="4" w:space="0" w:color="000000"/>
              <w:right w:val="single" w:sz="4" w:space="0" w:color="000000"/>
            </w:tcBorders>
          </w:tcPr>
          <w:p w14:paraId="2839E836"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As seen through improved concentration, engagement, involvement and independence skills. Children demonstrate good involvement levels and good well-being levels and increasing independence skills are observed for all children. (observation)</w:t>
            </w:r>
          </w:p>
          <w:p w14:paraId="76097271" w14:textId="508E217A"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The majority of children are on track to / meet age related expectations in PSED when they leave nursery. (Assessment data)</w:t>
            </w:r>
          </w:p>
        </w:tc>
      </w:tr>
      <w:tr w:rsidR="0086781A" w:rsidRPr="0086781A" w14:paraId="6FADB3C0" w14:textId="637842FF" w:rsidTr="0086781A">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49C72" w14:textId="19E26E9E" w:rsidR="0086781A" w:rsidRPr="0086781A" w:rsidRDefault="0086781A" w:rsidP="0086781A">
            <w:pPr>
              <w:pStyle w:val="TableRow"/>
              <w:rPr>
                <w:rFonts w:asciiTheme="minorHAnsi" w:hAnsiTheme="minorHAnsi" w:cstheme="minorHAnsi"/>
                <w:sz w:val="22"/>
                <w:szCs w:val="22"/>
              </w:rPr>
            </w:pPr>
            <w:r w:rsidRPr="0086781A">
              <w:rPr>
                <w:rFonts w:asciiTheme="minorHAnsi" w:hAnsiTheme="minorHAnsi" w:cstheme="minorHAnsi"/>
                <w:sz w:val="22"/>
                <w:szCs w:val="22"/>
              </w:rPr>
              <w:t>5</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8ED1" w14:textId="30CB8D1A"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iCs/>
                <w:sz w:val="22"/>
              </w:rPr>
              <w:t xml:space="preserve">Our disadvantaged children often arrive at nursery having </w:t>
            </w:r>
            <w:r w:rsidRPr="0086781A">
              <w:rPr>
                <w:rFonts w:asciiTheme="minorHAnsi" w:hAnsiTheme="minorHAnsi" w:cstheme="minorHAnsi"/>
                <w:b/>
                <w:bCs/>
                <w:iCs/>
                <w:sz w:val="22"/>
              </w:rPr>
              <w:t>had insufficient breakfast</w:t>
            </w:r>
            <w:r w:rsidRPr="0086781A">
              <w:rPr>
                <w:rFonts w:asciiTheme="minorHAnsi" w:hAnsiTheme="minorHAnsi" w:cstheme="minorHAnsi"/>
                <w:iCs/>
                <w:sz w:val="22"/>
              </w:rPr>
              <w:t xml:space="preserve"> </w:t>
            </w:r>
            <w:r w:rsidRPr="0086781A">
              <w:rPr>
                <w:rFonts w:asciiTheme="minorHAnsi" w:hAnsiTheme="minorHAnsi" w:cstheme="minorHAnsi"/>
                <w:b/>
                <w:iCs/>
                <w:sz w:val="22"/>
              </w:rPr>
              <w:t xml:space="preserve">and less able to concentrate </w:t>
            </w:r>
            <w:r w:rsidRPr="0086781A">
              <w:rPr>
                <w:rFonts w:asciiTheme="minorHAnsi" w:hAnsiTheme="minorHAnsi" w:cstheme="minorHAnsi"/>
                <w:iCs/>
                <w:sz w:val="22"/>
              </w:rPr>
              <w:t xml:space="preserve">on their learning, demonstrating lower levels of well-being and engagement. </w:t>
            </w:r>
          </w:p>
        </w:tc>
        <w:tc>
          <w:tcPr>
            <w:tcW w:w="1276" w:type="dxa"/>
            <w:tcBorders>
              <w:top w:val="single" w:sz="4" w:space="0" w:color="000000"/>
              <w:left w:val="single" w:sz="4" w:space="0" w:color="000000"/>
              <w:bottom w:val="single" w:sz="4" w:space="0" w:color="000000"/>
              <w:right w:val="single" w:sz="4" w:space="0" w:color="000000"/>
            </w:tcBorders>
          </w:tcPr>
          <w:p w14:paraId="782ECEE2" w14:textId="5DC50A61"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sz w:val="22"/>
                <w:szCs w:val="22"/>
              </w:rPr>
              <w:t xml:space="preserve">Children are well-nourished and ready to learn </w:t>
            </w:r>
          </w:p>
        </w:tc>
        <w:tc>
          <w:tcPr>
            <w:tcW w:w="4529" w:type="dxa"/>
            <w:tcBorders>
              <w:top w:val="single" w:sz="4" w:space="0" w:color="000000"/>
              <w:left w:val="single" w:sz="4" w:space="0" w:color="000000"/>
              <w:bottom w:val="single" w:sz="4" w:space="0" w:color="000000"/>
              <w:right w:val="single" w:sz="4" w:space="0" w:color="000000"/>
            </w:tcBorders>
          </w:tcPr>
          <w:p w14:paraId="6B2C176F"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demonstrate a readiness to learn and an eagerness to learn.</w:t>
            </w:r>
          </w:p>
          <w:p w14:paraId="158BE241"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Children have access to toast, healthy snacks, fruit and milk at Nursery.</w:t>
            </w:r>
          </w:p>
          <w:p w14:paraId="3273A4DE" w14:textId="77777777" w:rsidR="0086781A" w:rsidRPr="0086781A" w:rsidRDefault="0086781A" w:rsidP="0086781A">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No child struggles with concentration as a result of being hungry.</w:t>
            </w:r>
          </w:p>
          <w:p w14:paraId="17AF2AD9" w14:textId="1988968B" w:rsidR="0086781A" w:rsidRPr="0086781A" w:rsidRDefault="0086781A" w:rsidP="0086781A">
            <w:pPr>
              <w:pStyle w:val="TableRowCentered"/>
              <w:jc w:val="left"/>
              <w:rPr>
                <w:rFonts w:asciiTheme="minorHAnsi" w:hAnsiTheme="minorHAnsi" w:cstheme="minorHAnsi"/>
                <w:iCs/>
                <w:sz w:val="22"/>
              </w:rPr>
            </w:pPr>
            <w:r w:rsidRPr="0086781A">
              <w:rPr>
                <w:rFonts w:asciiTheme="minorHAnsi" w:hAnsiTheme="minorHAnsi" w:cstheme="minorHAnsi"/>
                <w:sz w:val="22"/>
                <w:szCs w:val="22"/>
              </w:rPr>
              <w:t>Children develop healthy eating habits which will stay with them for life. (</w:t>
            </w:r>
            <w:proofErr w:type="gramStart"/>
            <w:r w:rsidRPr="0086781A">
              <w:rPr>
                <w:rFonts w:asciiTheme="minorHAnsi" w:hAnsiTheme="minorHAnsi" w:cstheme="minorHAnsi"/>
                <w:sz w:val="22"/>
                <w:szCs w:val="22"/>
              </w:rPr>
              <w:t>observation</w:t>
            </w:r>
            <w:proofErr w:type="gramEnd"/>
            <w:r w:rsidRPr="0086781A">
              <w:rPr>
                <w:rFonts w:asciiTheme="minorHAnsi" w:hAnsiTheme="minorHAnsi" w:cstheme="minorHAnsi"/>
                <w:sz w:val="22"/>
                <w:szCs w:val="22"/>
              </w:rPr>
              <w:t xml:space="preserve"> of readiness to learn as well as access of healthy snacks.)</w:t>
            </w:r>
          </w:p>
        </w:tc>
      </w:tr>
      <w:tr w:rsidR="0086781A" w:rsidRPr="0086781A" w14:paraId="4FD85790" w14:textId="360B8420" w:rsidTr="001F1684">
        <w:tc>
          <w:tcPr>
            <w:tcW w:w="94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896D" w14:textId="74F3829F" w:rsidR="0086781A" w:rsidRPr="0086781A" w:rsidRDefault="0086781A" w:rsidP="006539C4">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 xml:space="preserve">(Shown through baseline assessments, </w:t>
            </w:r>
            <w:proofErr w:type="spellStart"/>
            <w:r w:rsidRPr="0086781A">
              <w:rPr>
                <w:rFonts w:asciiTheme="minorHAnsi" w:hAnsiTheme="minorHAnsi" w:cstheme="minorHAnsi"/>
                <w:sz w:val="22"/>
                <w:szCs w:val="22"/>
              </w:rPr>
              <w:t>Wellcomm</w:t>
            </w:r>
            <w:proofErr w:type="spellEnd"/>
            <w:r w:rsidRPr="0086781A">
              <w:rPr>
                <w:rFonts w:asciiTheme="minorHAnsi" w:hAnsiTheme="minorHAnsi" w:cstheme="minorHAnsi"/>
                <w:sz w:val="22"/>
                <w:szCs w:val="22"/>
              </w:rPr>
              <w:t xml:space="preserve"> assessments, observations of children, initial meetings with parents and ongoing informal discussions with parents)</w:t>
            </w:r>
          </w:p>
        </w:tc>
      </w:tr>
    </w:tbl>
    <w:p w14:paraId="2A7D5512" w14:textId="7B489199" w:rsidR="00E66558" w:rsidRPr="0086781A" w:rsidRDefault="009D71E8">
      <w:pPr>
        <w:pStyle w:val="Heading2"/>
        <w:rPr>
          <w:rFonts w:asciiTheme="minorHAnsi" w:hAnsiTheme="minorHAnsi" w:cstheme="minorHAnsi"/>
        </w:rPr>
      </w:pPr>
      <w:bookmarkStart w:id="16" w:name="_Toc443397160"/>
      <w:r w:rsidRPr="0086781A">
        <w:rPr>
          <w:rFonts w:asciiTheme="minorHAnsi" w:hAnsiTheme="minorHAnsi" w:cstheme="minorHAnsi"/>
        </w:rPr>
        <w:lastRenderedPageBreak/>
        <w:t>Activity in this academic year</w:t>
      </w:r>
    </w:p>
    <w:p w14:paraId="2A7D5513" w14:textId="753DCF1A" w:rsidR="00E66558" w:rsidRPr="0086781A" w:rsidRDefault="009D71E8" w:rsidP="004D2232">
      <w:pPr>
        <w:spacing w:beforeLines="160" w:before="384" w:afterLines="160" w:after="384"/>
        <w:rPr>
          <w:rFonts w:asciiTheme="minorHAnsi" w:hAnsiTheme="minorHAnsi" w:cstheme="minorHAnsi"/>
        </w:rPr>
      </w:pPr>
      <w:r w:rsidRPr="0086781A">
        <w:rPr>
          <w:rFonts w:asciiTheme="minorHAnsi" w:hAnsiTheme="minorHAnsi" w:cstheme="minorHAnsi"/>
        </w:rPr>
        <w:t xml:space="preserve">This details how we intend to spend our pupil premium </w:t>
      </w:r>
      <w:r w:rsidRPr="00C26454">
        <w:rPr>
          <w:rFonts w:asciiTheme="minorHAnsi" w:hAnsiTheme="minorHAnsi" w:cstheme="minorHAnsi"/>
        </w:rPr>
        <w:t>this academic year</w:t>
      </w:r>
      <w:r w:rsidRPr="0086781A">
        <w:rPr>
          <w:rFonts w:asciiTheme="minorHAnsi" w:hAnsiTheme="minorHAnsi" w:cstheme="minorHAnsi"/>
        </w:rPr>
        <w:t xml:space="preserve"> to address the challenges listed above.</w:t>
      </w:r>
    </w:p>
    <w:p w14:paraId="2A7D5514" w14:textId="261C6EF0" w:rsidR="00E66558" w:rsidRPr="0086781A" w:rsidRDefault="009D71E8" w:rsidP="004D2232">
      <w:pPr>
        <w:pStyle w:val="Heading3"/>
        <w:spacing w:beforeLines="160" w:before="384" w:afterLines="160" w:after="384"/>
        <w:rPr>
          <w:rFonts w:asciiTheme="minorHAnsi" w:hAnsiTheme="minorHAnsi" w:cstheme="minorHAnsi"/>
        </w:rPr>
      </w:pPr>
      <w:r w:rsidRPr="0086781A">
        <w:rPr>
          <w:rFonts w:asciiTheme="minorHAnsi" w:hAnsiTheme="minorHAnsi" w:cstheme="minorHAnsi"/>
        </w:rPr>
        <w:t>Teaching</w:t>
      </w:r>
    </w:p>
    <w:p w14:paraId="2A7D5515" w14:textId="4F75674E" w:rsidR="00E66558" w:rsidRPr="0086781A" w:rsidRDefault="002B57BC" w:rsidP="004D2232">
      <w:pPr>
        <w:spacing w:before="160" w:after="160"/>
        <w:rPr>
          <w:rFonts w:asciiTheme="minorHAnsi" w:hAnsiTheme="minorHAnsi" w:cstheme="minorHAnsi"/>
        </w:rPr>
      </w:pPr>
      <w:r w:rsidRPr="0086781A">
        <w:rPr>
          <w:rFonts w:asciiTheme="minorHAnsi" w:hAnsiTheme="minorHAnsi" w:cstheme="minorHAnsi"/>
        </w:rPr>
        <w:t>Budgeted cost: £</w:t>
      </w:r>
      <w:r w:rsidR="00F70063">
        <w:rPr>
          <w:rFonts w:asciiTheme="minorHAnsi" w:hAnsiTheme="minorHAnsi" w:cstheme="minorHAnsi"/>
        </w:rPr>
        <w:t>1</w:t>
      </w:r>
      <w:r w:rsidR="004F4DCA">
        <w:rPr>
          <w:rFonts w:asciiTheme="minorHAnsi" w:hAnsiTheme="minorHAnsi" w:cstheme="minorHAnsi"/>
        </w:rPr>
        <w:t>0,12</w:t>
      </w:r>
      <w:r w:rsidR="00657FA4">
        <w:rPr>
          <w:rFonts w:asciiTheme="minorHAnsi" w:hAnsiTheme="minorHAnsi" w:cstheme="minorHAnsi"/>
        </w:rPr>
        <w:t>0</w:t>
      </w:r>
    </w:p>
    <w:tbl>
      <w:tblPr>
        <w:tblW w:w="5000" w:type="pct"/>
        <w:tblLayout w:type="fixed"/>
        <w:tblCellMar>
          <w:left w:w="10" w:type="dxa"/>
          <w:right w:w="10" w:type="dxa"/>
        </w:tblCellMar>
        <w:tblLook w:val="04A0" w:firstRow="1" w:lastRow="0" w:firstColumn="1" w:lastColumn="0" w:noHBand="0" w:noVBand="1"/>
      </w:tblPr>
      <w:tblGrid>
        <w:gridCol w:w="2263"/>
        <w:gridCol w:w="6096"/>
        <w:gridCol w:w="1127"/>
      </w:tblGrid>
      <w:tr w:rsidR="00E66558" w:rsidRPr="0086781A" w14:paraId="2A7D5519"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0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1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6781A" w:rsidRDefault="009D71E8">
            <w:pPr>
              <w:pStyle w:val="TableHeader"/>
              <w:jc w:val="left"/>
              <w:rPr>
                <w:rFonts w:asciiTheme="minorHAnsi" w:hAnsiTheme="minorHAnsi" w:cstheme="minorHAnsi"/>
                <w:sz w:val="18"/>
              </w:rPr>
            </w:pPr>
            <w:r w:rsidRPr="0086781A">
              <w:rPr>
                <w:rFonts w:asciiTheme="minorHAnsi" w:hAnsiTheme="minorHAnsi" w:cstheme="minorHAnsi"/>
                <w:sz w:val="18"/>
              </w:rPr>
              <w:t>Challenge number(s) addressed</w:t>
            </w:r>
          </w:p>
        </w:tc>
      </w:tr>
      <w:tr w:rsidR="00F70063" w:rsidRPr="0086781A" w14:paraId="5E637866"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1A79" w14:textId="1F294204" w:rsidR="003A678C"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 xml:space="preserve">Expert </w:t>
            </w:r>
            <w:r w:rsidR="00805763">
              <w:rPr>
                <w:rFonts w:asciiTheme="minorHAnsi" w:hAnsiTheme="minorHAnsi" w:cstheme="minorHAnsi"/>
                <w:iCs/>
                <w:sz w:val="20"/>
                <w:szCs w:val="22"/>
              </w:rPr>
              <w:t>creative arts</w:t>
            </w:r>
            <w:r w:rsidR="00F70063">
              <w:rPr>
                <w:rFonts w:asciiTheme="minorHAnsi" w:hAnsiTheme="minorHAnsi" w:cstheme="minorHAnsi"/>
                <w:iCs/>
                <w:sz w:val="20"/>
                <w:szCs w:val="22"/>
              </w:rPr>
              <w:t xml:space="preserve"> teaching</w:t>
            </w:r>
          </w:p>
          <w:p w14:paraId="12CC3427" w14:textId="2713DC61" w:rsidR="00F70063"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S</w:t>
            </w:r>
            <w:r w:rsidR="00F70063">
              <w:rPr>
                <w:rFonts w:asciiTheme="minorHAnsi" w:hAnsiTheme="minorHAnsi" w:cstheme="minorHAnsi"/>
                <w:iCs/>
                <w:sz w:val="20"/>
                <w:szCs w:val="22"/>
              </w:rPr>
              <w:t xml:space="preserve">taff </w:t>
            </w:r>
            <w:r>
              <w:rPr>
                <w:rFonts w:asciiTheme="minorHAnsi" w:hAnsiTheme="minorHAnsi" w:cstheme="minorHAnsi"/>
                <w:iCs/>
                <w:sz w:val="20"/>
                <w:szCs w:val="22"/>
              </w:rPr>
              <w:t xml:space="preserve">CPD in </w:t>
            </w:r>
            <w:r w:rsidR="004F4DCA">
              <w:rPr>
                <w:rFonts w:asciiTheme="minorHAnsi" w:hAnsiTheme="minorHAnsi" w:cstheme="minorHAnsi"/>
                <w:iCs/>
                <w:sz w:val="20"/>
                <w:szCs w:val="22"/>
              </w:rPr>
              <w:t xml:space="preserve">using </w:t>
            </w:r>
            <w:r w:rsidR="00805763">
              <w:rPr>
                <w:rFonts w:asciiTheme="minorHAnsi" w:hAnsiTheme="minorHAnsi" w:cstheme="minorHAnsi"/>
                <w:iCs/>
                <w:sz w:val="20"/>
                <w:szCs w:val="22"/>
              </w:rPr>
              <w:t xml:space="preserve">creative arts to </w:t>
            </w:r>
            <w:r>
              <w:rPr>
                <w:rFonts w:asciiTheme="minorHAnsi" w:hAnsiTheme="minorHAnsi" w:cstheme="minorHAnsi"/>
                <w:iCs/>
                <w:sz w:val="20"/>
                <w:szCs w:val="22"/>
              </w:rPr>
              <w:t xml:space="preserve">support </w:t>
            </w:r>
            <w:r w:rsidR="00805763">
              <w:rPr>
                <w:rFonts w:asciiTheme="minorHAnsi" w:hAnsiTheme="minorHAnsi" w:cstheme="minorHAnsi"/>
                <w:iCs/>
                <w:sz w:val="20"/>
                <w:szCs w:val="22"/>
              </w:rPr>
              <w:t xml:space="preserve">language development, social interaction and wellbeing </w:t>
            </w:r>
          </w:p>
          <w:p w14:paraId="650D5437" w14:textId="5606E961" w:rsidR="003A678C" w:rsidRPr="0086781A" w:rsidRDefault="003A678C" w:rsidP="00F70063">
            <w:pPr>
              <w:pStyle w:val="TableRow"/>
              <w:rPr>
                <w:rFonts w:asciiTheme="minorHAnsi" w:hAnsiTheme="minorHAnsi" w:cstheme="minorHAnsi"/>
                <w:iCs/>
                <w:sz w:val="20"/>
                <w:szCs w:val="22"/>
              </w:rPr>
            </w:pPr>
            <w:r>
              <w:rPr>
                <w:rFonts w:asciiTheme="minorHAnsi" w:hAnsiTheme="minorHAnsi" w:cstheme="minorHAnsi"/>
                <w:iCs/>
                <w:sz w:val="20"/>
                <w:szCs w:val="22"/>
              </w:rPr>
              <w:t>£</w:t>
            </w:r>
            <w:r w:rsidR="004F4DCA">
              <w:rPr>
                <w:rFonts w:asciiTheme="minorHAnsi" w:hAnsiTheme="minorHAnsi" w:cstheme="minorHAnsi"/>
                <w:iCs/>
                <w:sz w:val="20"/>
                <w:szCs w:val="22"/>
              </w:rPr>
              <w:t>3515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DF3C" w14:textId="77777777" w:rsidR="00805763" w:rsidRDefault="003A678C" w:rsidP="00805763">
            <w:pPr>
              <w:shd w:val="clear" w:color="auto" w:fill="FAFAFA"/>
              <w:suppressAutoHyphens w:val="0"/>
              <w:autoSpaceDN/>
              <w:spacing w:before="120" w:after="120" w:line="240" w:lineRule="auto"/>
              <w:rPr>
                <w:rFonts w:asciiTheme="minorHAnsi" w:hAnsiTheme="minorHAnsi" w:cstheme="minorHAnsi"/>
                <w:sz w:val="22"/>
                <w:szCs w:val="20"/>
              </w:rPr>
            </w:pPr>
            <w:r w:rsidRPr="003A678C">
              <w:rPr>
                <w:rFonts w:asciiTheme="minorHAnsi" w:hAnsiTheme="minorHAnsi" w:cstheme="minorHAnsi"/>
                <w:sz w:val="22"/>
                <w:szCs w:val="20"/>
              </w:rPr>
              <w:t xml:space="preserve">Neuroscience tells us that good quality </w:t>
            </w:r>
            <w:r w:rsidR="00805763">
              <w:rPr>
                <w:rFonts w:asciiTheme="minorHAnsi" w:hAnsiTheme="minorHAnsi" w:cstheme="minorHAnsi"/>
                <w:sz w:val="22"/>
                <w:szCs w:val="20"/>
              </w:rPr>
              <w:t>creative arts</w:t>
            </w:r>
            <w:r w:rsidRPr="003A678C">
              <w:rPr>
                <w:rFonts w:asciiTheme="minorHAnsi" w:hAnsiTheme="minorHAnsi" w:cstheme="minorHAnsi"/>
                <w:sz w:val="22"/>
                <w:szCs w:val="20"/>
              </w:rPr>
              <w:t xml:space="preserve"> and movement provision in the Early Years is a fantastic way to support the early development of speech, language, and literacy.</w:t>
            </w:r>
          </w:p>
          <w:p w14:paraId="50347E44" w14:textId="7BCA9CB5" w:rsidR="003A678C" w:rsidRDefault="00805763" w:rsidP="00805763">
            <w:pPr>
              <w:shd w:val="clear" w:color="auto" w:fill="FAFAFA"/>
              <w:suppressAutoHyphens w:val="0"/>
              <w:autoSpaceDN/>
              <w:spacing w:before="120" w:after="120" w:line="240" w:lineRule="auto"/>
              <w:rPr>
                <w:rFonts w:asciiTheme="minorHAnsi" w:hAnsiTheme="minorHAnsi" w:cstheme="minorHAnsi"/>
                <w:sz w:val="22"/>
              </w:rPr>
            </w:pPr>
            <w:r w:rsidRPr="00805763">
              <w:rPr>
                <w:rFonts w:asciiTheme="minorHAnsi" w:hAnsiTheme="minorHAnsi" w:cstheme="minorHAnsi"/>
                <w:sz w:val="22"/>
              </w:rPr>
              <w:t xml:space="preserve">The benefits of the arts have been highlighted for all ages and could address developmental gaps, particularly for disadvantaged children’s social and emotional development. Strong social and emotional skills in </w:t>
            </w:r>
            <w:proofErr w:type="spellStart"/>
            <w:r w:rsidRPr="00805763">
              <w:rPr>
                <w:rFonts w:asciiTheme="minorHAnsi" w:hAnsiTheme="minorHAnsi" w:cstheme="minorHAnsi"/>
                <w:sz w:val="22"/>
              </w:rPr>
              <w:t>preschoolers</w:t>
            </w:r>
            <w:proofErr w:type="spellEnd"/>
            <w:r w:rsidRPr="00805763">
              <w:rPr>
                <w:rFonts w:asciiTheme="minorHAnsi" w:hAnsiTheme="minorHAnsi" w:cstheme="minorHAnsi"/>
                <w:sz w:val="22"/>
              </w:rPr>
              <w:t xml:space="preserve"> pave the way for early school success and a brighter future.</w:t>
            </w:r>
          </w:p>
          <w:p w14:paraId="6E61FFD4" w14:textId="2FCE5E37" w:rsidR="00805763" w:rsidRPr="00805763" w:rsidRDefault="000736F6" w:rsidP="00805763">
            <w:pPr>
              <w:shd w:val="clear" w:color="auto" w:fill="FAFAFA"/>
              <w:suppressAutoHyphens w:val="0"/>
              <w:autoSpaceDN/>
              <w:spacing w:before="120" w:after="120" w:line="240" w:lineRule="auto"/>
              <w:rPr>
                <w:rFonts w:asciiTheme="minorHAnsi" w:hAnsiTheme="minorHAnsi" w:cstheme="minorHAnsi"/>
                <w:sz w:val="20"/>
                <w:szCs w:val="18"/>
              </w:rPr>
            </w:pPr>
            <w:hyperlink r:id="rId8" w:history="1">
              <w:r w:rsidR="00805763" w:rsidRPr="00805763">
                <w:rPr>
                  <w:rStyle w:val="Hyperlink"/>
                  <w:rFonts w:asciiTheme="minorHAnsi" w:hAnsiTheme="minorHAnsi" w:cstheme="minorHAnsi"/>
                  <w:sz w:val="22"/>
                  <w:szCs w:val="22"/>
                </w:rPr>
                <w:t xml:space="preserve">The benefits of creative arts in the early years - Research Explorer </w:t>
              </w:r>
              <w:proofErr w:type="gramStart"/>
              <w:r w:rsidR="00805763" w:rsidRPr="00805763">
                <w:rPr>
                  <w:rStyle w:val="Hyperlink"/>
                  <w:rFonts w:asciiTheme="minorHAnsi" w:hAnsiTheme="minorHAnsi" w:cstheme="minorHAnsi"/>
                  <w:sz w:val="22"/>
                  <w:szCs w:val="22"/>
                </w:rPr>
                <w:t>The</w:t>
              </w:r>
              <w:proofErr w:type="gramEnd"/>
              <w:r w:rsidR="00805763" w:rsidRPr="00805763">
                <w:rPr>
                  <w:rStyle w:val="Hyperlink"/>
                  <w:rFonts w:asciiTheme="minorHAnsi" w:hAnsiTheme="minorHAnsi" w:cstheme="minorHAnsi"/>
                  <w:sz w:val="22"/>
                  <w:szCs w:val="22"/>
                </w:rPr>
                <w:t xml:space="preserve"> University of Manchester</w:t>
              </w:r>
            </w:hyperlink>
          </w:p>
          <w:p w14:paraId="4F128305" w14:textId="2332EF56" w:rsidR="003A678C" w:rsidRDefault="003A678C" w:rsidP="003A678C">
            <w:pPr>
              <w:pStyle w:val="TableRowCentered"/>
              <w:jc w:val="left"/>
              <w:rPr>
                <w:rFonts w:asciiTheme="minorHAnsi" w:hAnsiTheme="minorHAnsi" w:cstheme="minorHAnsi"/>
                <w:sz w:val="22"/>
              </w:rPr>
            </w:pPr>
            <w:r w:rsidRPr="0086781A">
              <w:rPr>
                <w:rFonts w:asciiTheme="minorHAnsi" w:hAnsiTheme="minorHAnsi" w:cstheme="minorHAnsi"/>
                <w:sz w:val="22"/>
              </w:rPr>
              <w:t>EEF EYFS toolkit:</w:t>
            </w:r>
          </w:p>
          <w:p w14:paraId="4B64BD2A" w14:textId="2DB7A8BD" w:rsidR="00F70063" w:rsidRPr="0086781A" w:rsidRDefault="003A678C" w:rsidP="003A678C">
            <w:pPr>
              <w:pStyle w:val="TableRowCentered"/>
              <w:jc w:val="left"/>
              <w:rPr>
                <w:rFonts w:asciiTheme="minorHAnsi" w:hAnsiTheme="minorHAnsi" w:cstheme="minorHAnsi"/>
                <w:sz w:val="22"/>
              </w:rPr>
            </w:pPr>
            <w:r w:rsidRPr="00F70063">
              <w:rPr>
                <w:noProof/>
              </w:rPr>
              <w:drawing>
                <wp:anchor distT="0" distB="0" distL="114300" distR="114300" simplePos="0" relativeHeight="251663360" behindDoc="0" locked="0" layoutInCell="1" allowOverlap="1" wp14:anchorId="14745911" wp14:editId="27DF4D0D">
                  <wp:simplePos x="0" y="0"/>
                  <wp:positionH relativeFrom="column">
                    <wp:posOffset>6046</wp:posOffset>
                  </wp:positionH>
                  <wp:positionV relativeFrom="paragraph">
                    <wp:posOffset>431773</wp:posOffset>
                  </wp:positionV>
                  <wp:extent cx="3733165" cy="671195"/>
                  <wp:effectExtent l="0" t="0" r="63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165" cy="671195"/>
                          </a:xfrm>
                          <a:prstGeom prst="rect">
                            <a:avLst/>
                          </a:prstGeom>
                        </pic:spPr>
                      </pic:pic>
                    </a:graphicData>
                  </a:graphic>
                </wp:anchor>
              </w:drawing>
            </w:r>
            <w:hyperlink r:id="rId10" w:history="1">
              <w:r w:rsidRPr="002F584F">
                <w:rPr>
                  <w:rStyle w:val="Hyperlink"/>
                  <w:rFonts w:asciiTheme="minorHAnsi" w:hAnsiTheme="minorHAnsi" w:cstheme="minorHAnsi"/>
                  <w:sz w:val="22"/>
                </w:rPr>
                <w:t>https://educationendowmentfoundation.org.uk/early-years/toolkit/communication-and-language-approaches</w:t>
              </w:r>
            </w:hyperlink>
            <w:r>
              <w:rPr>
                <w:rFonts w:asciiTheme="minorHAnsi" w:hAnsiTheme="minorHAnsi" w:cstheme="minorHAnsi"/>
                <w:sz w:val="22"/>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D669" w14:textId="2C51CD99" w:rsidR="00F70063" w:rsidRPr="0086781A" w:rsidRDefault="003A678C">
            <w:pPr>
              <w:pStyle w:val="TableRowCentered"/>
              <w:jc w:val="left"/>
              <w:rPr>
                <w:rFonts w:asciiTheme="minorHAnsi" w:hAnsiTheme="minorHAnsi" w:cstheme="minorHAnsi"/>
                <w:sz w:val="22"/>
              </w:rPr>
            </w:pPr>
            <w:r>
              <w:rPr>
                <w:rFonts w:asciiTheme="minorHAnsi" w:hAnsiTheme="minorHAnsi" w:cstheme="minorHAnsi"/>
                <w:sz w:val="22"/>
              </w:rPr>
              <w:t>1,2,4</w:t>
            </w:r>
          </w:p>
        </w:tc>
      </w:tr>
      <w:tr w:rsidR="00D94267" w:rsidRPr="0086781A" w14:paraId="2C8C54B3"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B716" w14:textId="22DD0A88" w:rsidR="00690D90" w:rsidRPr="0086781A" w:rsidRDefault="00690D90" w:rsidP="00A006B8">
            <w:pPr>
              <w:pStyle w:val="TableRow"/>
              <w:ind w:left="0"/>
              <w:rPr>
                <w:rFonts w:asciiTheme="minorHAnsi" w:hAnsiTheme="minorHAnsi" w:cstheme="minorHAnsi"/>
                <w:iCs/>
                <w:sz w:val="20"/>
                <w:szCs w:val="22"/>
              </w:rPr>
            </w:pPr>
            <w:r w:rsidRPr="0086781A">
              <w:rPr>
                <w:rFonts w:asciiTheme="minorHAnsi" w:hAnsiTheme="minorHAnsi" w:cstheme="minorHAnsi"/>
                <w:iCs/>
                <w:sz w:val="20"/>
                <w:szCs w:val="22"/>
              </w:rPr>
              <w:t>CPD for staff</w:t>
            </w:r>
          </w:p>
          <w:p w14:paraId="29DAC20A" w14:textId="0FF8D98E" w:rsidR="008656C4" w:rsidRPr="0086781A" w:rsidRDefault="00690D90" w:rsidP="003A678C">
            <w:pPr>
              <w:pStyle w:val="TableRow"/>
              <w:ind w:left="0"/>
              <w:rPr>
                <w:rFonts w:asciiTheme="minorHAnsi" w:hAnsiTheme="minorHAnsi" w:cstheme="minorHAnsi"/>
                <w:iCs/>
                <w:sz w:val="20"/>
                <w:szCs w:val="22"/>
              </w:rPr>
            </w:pPr>
            <w:r w:rsidRPr="0086781A">
              <w:rPr>
                <w:rFonts w:asciiTheme="minorHAnsi" w:hAnsiTheme="minorHAnsi" w:cstheme="minorHAnsi"/>
                <w:iCs/>
                <w:sz w:val="20"/>
                <w:szCs w:val="22"/>
              </w:rPr>
              <w:t>Focus on</w:t>
            </w:r>
          </w:p>
          <w:p w14:paraId="2410C02A" w14:textId="77777777"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D94267" w:rsidRPr="0086781A">
              <w:rPr>
                <w:rFonts w:asciiTheme="minorHAnsi" w:hAnsiTheme="minorHAnsi" w:cstheme="minorHAnsi"/>
                <w:iCs/>
                <w:sz w:val="20"/>
                <w:szCs w:val="22"/>
              </w:rPr>
              <w:t>language</w:t>
            </w:r>
            <w:r w:rsidR="00690D90" w:rsidRPr="0086781A">
              <w:rPr>
                <w:rFonts w:asciiTheme="minorHAnsi" w:hAnsiTheme="minorHAnsi" w:cstheme="minorHAnsi"/>
                <w:iCs/>
                <w:sz w:val="20"/>
                <w:szCs w:val="22"/>
              </w:rPr>
              <w:t xml:space="preserve"> acquisition and strategies/ pedagogy for maximising language</w:t>
            </w:r>
          </w:p>
          <w:p w14:paraId="7D7749CE" w14:textId="77777777"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690D90" w:rsidRPr="0086781A">
              <w:rPr>
                <w:rFonts w:asciiTheme="minorHAnsi" w:hAnsiTheme="minorHAnsi" w:cstheme="minorHAnsi"/>
                <w:iCs/>
                <w:sz w:val="20"/>
                <w:szCs w:val="22"/>
              </w:rPr>
              <w:t>developing</w:t>
            </w:r>
            <w:r w:rsidR="003A7B41" w:rsidRPr="0086781A">
              <w:rPr>
                <w:rFonts w:asciiTheme="minorHAnsi" w:hAnsiTheme="minorHAnsi" w:cstheme="minorHAnsi"/>
                <w:iCs/>
                <w:sz w:val="20"/>
                <w:szCs w:val="22"/>
              </w:rPr>
              <w:t xml:space="preserve"> </w:t>
            </w:r>
            <w:r w:rsidR="00690D90" w:rsidRPr="0086781A">
              <w:rPr>
                <w:rFonts w:asciiTheme="minorHAnsi" w:hAnsiTheme="minorHAnsi" w:cstheme="minorHAnsi"/>
                <w:iCs/>
                <w:sz w:val="20"/>
                <w:szCs w:val="22"/>
              </w:rPr>
              <w:t>children’s vocabulary</w:t>
            </w:r>
          </w:p>
          <w:p w14:paraId="2061AA17" w14:textId="60479051" w:rsidR="008656C4" w:rsidRPr="0086781A" w:rsidRDefault="008656C4" w:rsidP="00A9056E">
            <w:pPr>
              <w:pStyle w:val="TableRow"/>
              <w:rPr>
                <w:rFonts w:asciiTheme="minorHAnsi" w:hAnsiTheme="minorHAnsi" w:cstheme="minorHAnsi"/>
                <w:iCs/>
                <w:sz w:val="20"/>
                <w:szCs w:val="22"/>
              </w:rPr>
            </w:pPr>
            <w:r w:rsidRPr="0086781A">
              <w:rPr>
                <w:rFonts w:asciiTheme="minorHAnsi" w:hAnsiTheme="minorHAnsi" w:cstheme="minorHAnsi"/>
                <w:iCs/>
                <w:sz w:val="20"/>
                <w:szCs w:val="22"/>
              </w:rPr>
              <w:t>-</w:t>
            </w:r>
            <w:r w:rsidR="00D94267" w:rsidRPr="0086781A">
              <w:rPr>
                <w:rFonts w:asciiTheme="minorHAnsi" w:hAnsiTheme="minorHAnsi" w:cstheme="minorHAnsi"/>
                <w:iCs/>
                <w:sz w:val="20"/>
                <w:szCs w:val="22"/>
              </w:rPr>
              <w:t>social communication development</w:t>
            </w:r>
          </w:p>
          <w:p w14:paraId="721139DE" w14:textId="396E8741" w:rsidR="003A678C" w:rsidRPr="0086781A" w:rsidRDefault="003A678C" w:rsidP="00A006B8">
            <w:pPr>
              <w:pStyle w:val="TableRow"/>
              <w:ind w:left="0"/>
              <w:rPr>
                <w:rFonts w:asciiTheme="minorHAnsi" w:hAnsiTheme="minorHAnsi" w:cstheme="minorHAnsi"/>
                <w:iCs/>
                <w:sz w:val="20"/>
                <w:szCs w:val="22"/>
              </w:rPr>
            </w:pPr>
            <w:r>
              <w:rPr>
                <w:rFonts w:asciiTheme="minorHAnsi" w:hAnsiTheme="minorHAnsi" w:cstheme="minorHAnsi"/>
                <w:iCs/>
                <w:sz w:val="20"/>
                <w:szCs w:val="22"/>
              </w:rPr>
              <w:t>£1600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93BE" w14:textId="3558B171" w:rsidR="008656C4" w:rsidRPr="0086781A" w:rsidRDefault="008656C4" w:rsidP="003624D6">
            <w:pPr>
              <w:pStyle w:val="TableRowCentered"/>
              <w:jc w:val="left"/>
              <w:rPr>
                <w:rFonts w:asciiTheme="minorHAnsi" w:hAnsiTheme="minorHAnsi" w:cstheme="minorHAnsi"/>
                <w:sz w:val="22"/>
              </w:rPr>
            </w:pPr>
            <w:r w:rsidRPr="0086781A">
              <w:rPr>
                <w:rFonts w:asciiTheme="minorHAnsi" w:hAnsiTheme="minorHAnsi" w:cstheme="minorHAnsi"/>
                <w:sz w:val="22"/>
              </w:rPr>
              <w:t xml:space="preserve">There is strong evidence to suggest staff that are well-trained and have their pedagogy and knowledge developed are most likely to have the </w:t>
            </w:r>
            <w:r w:rsidR="000E2987" w:rsidRPr="0086781A">
              <w:rPr>
                <w:rFonts w:asciiTheme="minorHAnsi" w:hAnsiTheme="minorHAnsi" w:cstheme="minorHAnsi"/>
                <w:sz w:val="22"/>
              </w:rPr>
              <w:t>greatest</w:t>
            </w:r>
            <w:r w:rsidRPr="0086781A">
              <w:rPr>
                <w:rFonts w:asciiTheme="minorHAnsi" w:hAnsiTheme="minorHAnsi" w:cstheme="minorHAnsi"/>
                <w:sz w:val="22"/>
              </w:rPr>
              <w:t xml:space="preserve"> impact on children’s learning. This is particularly crucial with regards to knowledge of early child development for EY practitioners.</w:t>
            </w:r>
          </w:p>
          <w:p w14:paraId="5CFA6DD7" w14:textId="787FC694" w:rsidR="003A7B41" w:rsidRPr="0086781A" w:rsidRDefault="003A7B41" w:rsidP="003624D6">
            <w:pPr>
              <w:pStyle w:val="TableRowCentered"/>
              <w:jc w:val="left"/>
              <w:rPr>
                <w:rFonts w:asciiTheme="minorHAnsi" w:hAnsiTheme="minorHAnsi" w:cstheme="minorHAnsi"/>
                <w:sz w:val="22"/>
              </w:rPr>
            </w:pPr>
            <w:r w:rsidRPr="0086781A">
              <w:rPr>
                <w:rFonts w:asciiTheme="minorHAnsi" w:hAnsiTheme="minorHAnsi" w:cstheme="minorHAnsi"/>
                <w:sz w:val="22"/>
              </w:rPr>
              <w:t>Staff CPD</w:t>
            </w:r>
            <w:r w:rsidR="008656C4" w:rsidRPr="0086781A">
              <w:rPr>
                <w:rFonts w:asciiTheme="minorHAnsi" w:hAnsiTheme="minorHAnsi" w:cstheme="minorHAnsi"/>
                <w:sz w:val="22"/>
              </w:rPr>
              <w:t>:</w:t>
            </w:r>
          </w:p>
          <w:p w14:paraId="1E294DD2" w14:textId="3CC2E835" w:rsidR="008656C4" w:rsidRDefault="000736F6" w:rsidP="000E2987">
            <w:pPr>
              <w:pStyle w:val="TableRowCentered"/>
              <w:jc w:val="left"/>
              <w:rPr>
                <w:rStyle w:val="Hyperlink"/>
                <w:rFonts w:asciiTheme="minorHAnsi" w:hAnsiTheme="minorHAnsi" w:cstheme="minorHAnsi"/>
                <w:sz w:val="22"/>
              </w:rPr>
            </w:pPr>
            <w:hyperlink r:id="rId11" w:history="1">
              <w:r w:rsidR="008656C4" w:rsidRPr="0086781A">
                <w:rPr>
                  <w:rStyle w:val="Hyperlink"/>
                  <w:rFonts w:asciiTheme="minorHAnsi" w:hAnsiTheme="minorHAnsi" w:cstheme="minorHAnsi"/>
                  <w:sz w:val="22"/>
                </w:rPr>
                <w:t>https://d2tic4wvo1iusb.cloudfront.net/eef-guidance-reports/effective-professional-development/EEF-Effective-Professional-Development-Guidance-Report.pdf?v=1672861015</w:t>
              </w:r>
            </w:hyperlink>
          </w:p>
          <w:p w14:paraId="1C52FBF1" w14:textId="3698195A" w:rsidR="00C26454" w:rsidRDefault="00C26454" w:rsidP="000E2987">
            <w:pPr>
              <w:pStyle w:val="TableRowCentered"/>
              <w:jc w:val="left"/>
              <w:rPr>
                <w:rStyle w:val="Hyperlink"/>
                <w:rFonts w:asciiTheme="minorHAnsi" w:hAnsiTheme="minorHAnsi" w:cstheme="minorHAnsi"/>
                <w:sz w:val="22"/>
              </w:rPr>
            </w:pPr>
          </w:p>
          <w:p w14:paraId="04117282" w14:textId="716509F6" w:rsidR="00C26454" w:rsidRPr="000D75A4" w:rsidRDefault="000D75A4" w:rsidP="000E2987">
            <w:pPr>
              <w:pStyle w:val="TableRowCentered"/>
              <w:jc w:val="left"/>
              <w:rPr>
                <w:rFonts w:asciiTheme="minorHAnsi" w:hAnsiTheme="minorHAnsi" w:cstheme="minorHAnsi"/>
                <w:sz w:val="22"/>
              </w:rPr>
            </w:pPr>
            <w:r>
              <w:rPr>
                <w:rFonts w:asciiTheme="minorHAnsi" w:hAnsiTheme="minorHAnsi" w:cstheme="minorHAnsi"/>
                <w:sz w:val="22"/>
              </w:rPr>
              <w:t>‘</w:t>
            </w:r>
            <w:r w:rsidR="00C26454" w:rsidRPr="000D75A4">
              <w:rPr>
                <w:rFonts w:asciiTheme="minorHAnsi" w:hAnsiTheme="minorHAnsi" w:cstheme="minorHAnsi"/>
                <w:sz w:val="22"/>
              </w:rPr>
              <w:t>High-quality education and care are important for all children, but the benefits for socio-economically disadvantaged children are greater.</w:t>
            </w:r>
            <w:r>
              <w:rPr>
                <w:rFonts w:asciiTheme="minorHAnsi" w:hAnsiTheme="minorHAnsi" w:cstheme="minorHAnsi"/>
                <w:sz w:val="22"/>
              </w:rPr>
              <w:t>’</w:t>
            </w:r>
          </w:p>
          <w:p w14:paraId="19E5F1B0" w14:textId="688F28B0" w:rsidR="00E74F9A" w:rsidRPr="000D75A4" w:rsidRDefault="000736F6" w:rsidP="000D75A4">
            <w:pPr>
              <w:rPr>
                <w:rFonts w:asciiTheme="minorHAnsi" w:hAnsiTheme="minorHAnsi" w:cstheme="minorHAnsi"/>
              </w:rPr>
            </w:pPr>
            <w:hyperlink r:id="rId12" w:history="1">
              <w:r w:rsidR="000D75A4" w:rsidRPr="000D75A4">
                <w:rPr>
                  <w:rStyle w:val="Hyperlink"/>
                  <w:rFonts w:asciiTheme="minorHAnsi" w:hAnsiTheme="minorHAnsi" w:cstheme="minorHAnsi"/>
                  <w:sz w:val="22"/>
                  <w:szCs w:val="22"/>
                </w:rPr>
                <w:t>Early Years Pupil Premium | EEF</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A01E" w14:textId="4B9FE905" w:rsidR="00D94267"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t>1,2</w:t>
            </w:r>
          </w:p>
        </w:tc>
      </w:tr>
      <w:tr w:rsidR="00E66558" w:rsidRPr="0086781A" w14:paraId="2A7D5521"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13CA" w14:textId="0AB6874D" w:rsidR="00A9056E" w:rsidRPr="0086781A" w:rsidRDefault="008656C4" w:rsidP="00A006B8">
            <w:pPr>
              <w:pStyle w:val="TableRow"/>
              <w:ind w:left="0"/>
              <w:rPr>
                <w:rFonts w:asciiTheme="minorHAnsi" w:hAnsiTheme="minorHAnsi" w:cstheme="minorHAnsi"/>
                <w:sz w:val="20"/>
              </w:rPr>
            </w:pPr>
            <w:r w:rsidRPr="0086781A">
              <w:rPr>
                <w:rFonts w:asciiTheme="minorHAnsi" w:hAnsiTheme="minorHAnsi" w:cstheme="minorHAnsi"/>
                <w:sz w:val="20"/>
              </w:rPr>
              <w:t>Ensure purposeful, high quality</w:t>
            </w:r>
            <w:r w:rsidR="00A9056E" w:rsidRPr="0086781A">
              <w:rPr>
                <w:rFonts w:asciiTheme="minorHAnsi" w:hAnsiTheme="minorHAnsi" w:cstheme="minorHAnsi"/>
                <w:sz w:val="20"/>
              </w:rPr>
              <w:t xml:space="preserve"> outdoor </w:t>
            </w:r>
            <w:r w:rsidRPr="0086781A">
              <w:rPr>
                <w:rFonts w:asciiTheme="minorHAnsi" w:hAnsiTheme="minorHAnsi" w:cstheme="minorHAnsi"/>
                <w:sz w:val="20"/>
              </w:rPr>
              <w:t xml:space="preserve">opportunities and </w:t>
            </w:r>
            <w:r w:rsidR="00A9056E" w:rsidRPr="0086781A">
              <w:rPr>
                <w:rFonts w:asciiTheme="minorHAnsi" w:hAnsiTheme="minorHAnsi" w:cstheme="minorHAnsi"/>
                <w:sz w:val="20"/>
              </w:rPr>
              <w:lastRenderedPageBreak/>
              <w:t xml:space="preserve">resources to support high quality teaching and </w:t>
            </w:r>
            <w:r w:rsidRPr="0086781A">
              <w:rPr>
                <w:rFonts w:asciiTheme="minorHAnsi" w:hAnsiTheme="minorHAnsi" w:cstheme="minorHAnsi"/>
                <w:sz w:val="20"/>
              </w:rPr>
              <w:t xml:space="preserve">learning </w:t>
            </w:r>
            <w:r w:rsidR="00A9056E" w:rsidRPr="0086781A">
              <w:rPr>
                <w:rFonts w:asciiTheme="minorHAnsi" w:hAnsiTheme="minorHAnsi" w:cstheme="minorHAnsi"/>
                <w:sz w:val="20"/>
              </w:rPr>
              <w:t>outdoors</w:t>
            </w:r>
            <w:r w:rsidR="004D2232" w:rsidRPr="0086781A">
              <w:rPr>
                <w:rFonts w:asciiTheme="minorHAnsi" w:hAnsiTheme="minorHAnsi" w:cstheme="minorHAnsi"/>
                <w:sz w:val="20"/>
              </w:rPr>
              <w:t>, and maximised opportunities to be physically active</w:t>
            </w:r>
          </w:p>
          <w:p w14:paraId="55E046B3" w14:textId="32AF530C" w:rsidR="00A9056E" w:rsidRDefault="008656C4" w:rsidP="00A006B8">
            <w:pPr>
              <w:pStyle w:val="TableRow"/>
              <w:ind w:left="0"/>
              <w:rPr>
                <w:rFonts w:asciiTheme="minorHAnsi" w:hAnsiTheme="minorHAnsi" w:cstheme="minorHAnsi"/>
                <w:sz w:val="20"/>
              </w:rPr>
            </w:pPr>
            <w:r w:rsidRPr="0086781A">
              <w:rPr>
                <w:rFonts w:asciiTheme="minorHAnsi" w:hAnsiTheme="minorHAnsi" w:cstheme="minorHAnsi"/>
                <w:sz w:val="20"/>
              </w:rPr>
              <w:t>Improve</w:t>
            </w:r>
            <w:r w:rsidR="00A9056E" w:rsidRPr="0086781A">
              <w:rPr>
                <w:rFonts w:asciiTheme="minorHAnsi" w:hAnsiTheme="minorHAnsi" w:cstheme="minorHAnsi"/>
                <w:sz w:val="20"/>
              </w:rPr>
              <w:t xml:space="preserve"> outdoor resources to support development of gross motor skills</w:t>
            </w:r>
          </w:p>
          <w:p w14:paraId="0B11BF1E" w14:textId="04CA0F0A" w:rsidR="005039E4" w:rsidRPr="0086781A" w:rsidRDefault="005039E4" w:rsidP="00A006B8">
            <w:pPr>
              <w:pStyle w:val="TableRow"/>
              <w:ind w:left="0"/>
              <w:rPr>
                <w:rFonts w:asciiTheme="minorHAnsi" w:hAnsiTheme="minorHAnsi" w:cstheme="minorHAnsi"/>
                <w:sz w:val="20"/>
              </w:rPr>
            </w:pPr>
            <w:r>
              <w:rPr>
                <w:rFonts w:asciiTheme="minorHAnsi" w:hAnsiTheme="minorHAnsi" w:cstheme="minorHAnsi"/>
                <w:sz w:val="20"/>
              </w:rPr>
              <w:t>£1</w:t>
            </w:r>
            <w:r w:rsidR="004F4DCA">
              <w:rPr>
                <w:rFonts w:asciiTheme="minorHAnsi" w:hAnsiTheme="minorHAnsi" w:cstheme="minorHAnsi"/>
                <w:sz w:val="20"/>
              </w:rPr>
              <w:t>0</w:t>
            </w:r>
            <w:r>
              <w:rPr>
                <w:rFonts w:asciiTheme="minorHAnsi" w:hAnsiTheme="minorHAnsi" w:cstheme="minorHAnsi"/>
                <w:sz w:val="20"/>
              </w:rPr>
              <w:t>00</w:t>
            </w:r>
          </w:p>
          <w:p w14:paraId="23C5AEA5" w14:textId="2C1A893C" w:rsidR="00050D96" w:rsidRPr="0086781A" w:rsidRDefault="00050D96" w:rsidP="00A97B66">
            <w:pPr>
              <w:pStyle w:val="TableRow"/>
              <w:ind w:left="0"/>
              <w:rPr>
                <w:rFonts w:asciiTheme="minorHAnsi" w:hAnsiTheme="minorHAnsi" w:cstheme="minorHAnsi"/>
                <w:sz w:val="20"/>
              </w:rPr>
            </w:pPr>
          </w:p>
          <w:p w14:paraId="2A7D551E" w14:textId="177157F6" w:rsidR="00B57A88" w:rsidRPr="0086781A" w:rsidRDefault="00B57A88" w:rsidP="00A006B8">
            <w:pPr>
              <w:pStyle w:val="TableRow"/>
              <w:ind w:left="0"/>
              <w:rPr>
                <w:rFonts w:asciiTheme="minorHAnsi" w:hAnsiTheme="minorHAnsi" w:cstheme="minorHAns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1B18" w14:textId="28C2963F" w:rsidR="00A9056E" w:rsidRPr="0086781A" w:rsidRDefault="003624D6" w:rsidP="00A9056E">
            <w:pPr>
              <w:pStyle w:val="TableRowCentered"/>
              <w:jc w:val="left"/>
              <w:rPr>
                <w:rFonts w:asciiTheme="minorHAnsi" w:hAnsiTheme="minorHAnsi" w:cstheme="minorHAnsi"/>
                <w:color w:val="auto"/>
                <w:sz w:val="22"/>
                <w:szCs w:val="22"/>
              </w:rPr>
            </w:pPr>
            <w:r w:rsidRPr="0086781A">
              <w:rPr>
                <w:rFonts w:asciiTheme="minorHAnsi" w:hAnsiTheme="minorHAnsi" w:cstheme="minorHAnsi"/>
                <w:color w:val="auto"/>
                <w:sz w:val="22"/>
                <w:szCs w:val="22"/>
              </w:rPr>
              <w:lastRenderedPageBreak/>
              <w:t xml:space="preserve">There is </w:t>
            </w:r>
            <w:r w:rsidR="00B94D42" w:rsidRPr="0086781A">
              <w:rPr>
                <w:rFonts w:asciiTheme="minorHAnsi" w:hAnsiTheme="minorHAnsi" w:cstheme="minorHAnsi"/>
                <w:color w:val="auto"/>
                <w:sz w:val="22"/>
                <w:szCs w:val="22"/>
              </w:rPr>
              <w:t>strong</w:t>
            </w:r>
            <w:r w:rsidRPr="0086781A">
              <w:rPr>
                <w:rFonts w:asciiTheme="minorHAnsi" w:hAnsiTheme="minorHAnsi" w:cstheme="minorHAnsi"/>
                <w:color w:val="auto"/>
                <w:sz w:val="22"/>
                <w:szCs w:val="22"/>
              </w:rPr>
              <w:t xml:space="preserve"> evidence </w:t>
            </w:r>
            <w:r w:rsidR="00B94D42" w:rsidRPr="0086781A">
              <w:rPr>
                <w:rFonts w:asciiTheme="minorHAnsi" w:hAnsiTheme="minorHAnsi" w:cstheme="minorHAnsi"/>
                <w:color w:val="auto"/>
                <w:sz w:val="22"/>
                <w:szCs w:val="22"/>
              </w:rPr>
              <w:t xml:space="preserve">that shows that children’s academic attainment, social development, language and communication </w:t>
            </w:r>
            <w:r w:rsidR="00B94D42" w:rsidRPr="0086781A">
              <w:rPr>
                <w:rFonts w:asciiTheme="minorHAnsi" w:hAnsiTheme="minorHAnsi" w:cstheme="minorHAnsi"/>
                <w:color w:val="auto"/>
                <w:sz w:val="22"/>
                <w:szCs w:val="22"/>
              </w:rPr>
              <w:lastRenderedPageBreak/>
              <w:t xml:space="preserve">and emotional well-being is </w:t>
            </w:r>
            <w:r w:rsidR="00A9056E" w:rsidRPr="0086781A">
              <w:rPr>
                <w:rFonts w:asciiTheme="minorHAnsi" w:hAnsiTheme="minorHAnsi" w:cstheme="minorHAnsi"/>
                <w:color w:val="auto"/>
                <w:sz w:val="22"/>
                <w:szCs w:val="22"/>
              </w:rPr>
              <w:t>increased as a result o</w:t>
            </w:r>
            <w:r w:rsidR="00F52A9B" w:rsidRPr="0086781A">
              <w:rPr>
                <w:rFonts w:asciiTheme="minorHAnsi" w:hAnsiTheme="minorHAnsi" w:cstheme="minorHAnsi"/>
                <w:color w:val="auto"/>
                <w:sz w:val="22"/>
                <w:szCs w:val="22"/>
              </w:rPr>
              <w:t>f good gross motor skills.</w:t>
            </w:r>
          </w:p>
          <w:p w14:paraId="22EF198F" w14:textId="3C6ECE17" w:rsidR="00F52A9B" w:rsidRPr="0086781A" w:rsidRDefault="005039E4" w:rsidP="000E2987">
            <w:pPr>
              <w:pStyle w:val="p"/>
              <w:shd w:val="clear" w:color="auto" w:fill="FFFFFF"/>
              <w:spacing w:before="0" w:beforeAutospacing="0" w:after="0" w:afterAutospacing="0"/>
              <w:ind w:left="57"/>
              <w:rPr>
                <w:rFonts w:asciiTheme="minorHAnsi" w:hAnsiTheme="minorHAnsi" w:cstheme="minorHAnsi"/>
                <w:sz w:val="22"/>
                <w:szCs w:val="22"/>
              </w:rPr>
            </w:pPr>
            <w:r>
              <w:rPr>
                <w:rFonts w:asciiTheme="minorHAnsi" w:hAnsiTheme="minorHAnsi" w:cstheme="minorHAnsi"/>
                <w:sz w:val="22"/>
                <w:szCs w:val="22"/>
              </w:rPr>
              <w:t>C</w:t>
            </w:r>
            <w:r w:rsidR="00F52A9B" w:rsidRPr="0086781A">
              <w:rPr>
                <w:rFonts w:asciiTheme="minorHAnsi" w:hAnsiTheme="minorHAnsi" w:cstheme="minorHAnsi"/>
                <w:sz w:val="22"/>
                <w:szCs w:val="22"/>
              </w:rPr>
              <w:t>hildren with poor GMS are more likely to have lower self-</w:t>
            </w:r>
            <w:r>
              <w:rPr>
                <w:rFonts w:asciiTheme="minorHAnsi" w:hAnsiTheme="minorHAnsi" w:cstheme="minorHAnsi"/>
                <w:sz w:val="22"/>
                <w:szCs w:val="22"/>
              </w:rPr>
              <w:t xml:space="preserve">       </w:t>
            </w:r>
            <w:r w:rsidR="00F52A9B" w:rsidRPr="0086781A">
              <w:rPr>
                <w:rFonts w:asciiTheme="minorHAnsi" w:hAnsiTheme="minorHAnsi" w:cstheme="minorHAnsi"/>
                <w:sz w:val="22"/>
                <w:szCs w:val="22"/>
              </w:rPr>
              <w:t xml:space="preserve">esteem and higher levels of anxiety. </w:t>
            </w:r>
          </w:p>
          <w:p w14:paraId="31404E94" w14:textId="114D4F04" w:rsidR="00F52A9B" w:rsidRPr="0086781A" w:rsidRDefault="000736F6" w:rsidP="000E2987">
            <w:pPr>
              <w:pStyle w:val="NormalWeb"/>
              <w:shd w:val="clear" w:color="auto" w:fill="FFFFFF"/>
              <w:spacing w:before="0" w:beforeAutospacing="0" w:after="0" w:afterAutospacing="0"/>
              <w:ind w:left="57"/>
              <w:rPr>
                <w:rFonts w:asciiTheme="minorHAnsi" w:hAnsiTheme="minorHAnsi" w:cstheme="minorHAnsi"/>
                <w:sz w:val="22"/>
                <w:szCs w:val="22"/>
              </w:rPr>
            </w:pPr>
            <w:hyperlink r:id="rId13" w:history="1">
              <w:r w:rsidR="00F52A9B" w:rsidRPr="0086781A">
                <w:rPr>
                  <w:rStyle w:val="Hyperlink"/>
                  <w:rFonts w:asciiTheme="minorHAnsi" w:hAnsiTheme="minorHAnsi" w:cstheme="minorHAnsi"/>
                  <w:sz w:val="22"/>
                  <w:szCs w:val="22"/>
                </w:rPr>
                <w:t>https://www.ncbi.nlm.nih.gov/pmc/articles/PMC5117028/</w:t>
              </w:r>
            </w:hyperlink>
          </w:p>
          <w:p w14:paraId="24EE085F" w14:textId="6C15D306" w:rsidR="00F52A9B" w:rsidRPr="0086781A" w:rsidRDefault="00F52A9B" w:rsidP="000E2987">
            <w:pPr>
              <w:pStyle w:val="NormalWeb"/>
              <w:shd w:val="clear" w:color="auto" w:fill="FFFFFF"/>
              <w:spacing w:before="0" w:beforeAutospacing="0" w:after="0" w:afterAutospacing="0"/>
              <w:ind w:left="57"/>
              <w:rPr>
                <w:rFonts w:asciiTheme="minorHAnsi" w:hAnsiTheme="minorHAnsi" w:cstheme="minorHAnsi"/>
                <w:sz w:val="22"/>
                <w:szCs w:val="22"/>
              </w:rPr>
            </w:pPr>
          </w:p>
          <w:p w14:paraId="3DBA757A" w14:textId="22719E1A" w:rsidR="00F52A9B" w:rsidRPr="0086781A" w:rsidRDefault="00F52A9B" w:rsidP="000E2987">
            <w:pPr>
              <w:pStyle w:val="NormalWeb"/>
              <w:shd w:val="clear" w:color="auto" w:fill="FFFFFF"/>
              <w:spacing w:before="0" w:beforeAutospacing="0" w:after="0" w:afterAutospacing="0"/>
              <w:ind w:left="57"/>
              <w:rPr>
                <w:rFonts w:asciiTheme="minorHAnsi" w:hAnsiTheme="minorHAnsi" w:cstheme="minorHAnsi"/>
                <w:sz w:val="22"/>
                <w:szCs w:val="22"/>
              </w:rPr>
            </w:pPr>
            <w:r w:rsidRPr="0086781A">
              <w:rPr>
                <w:rFonts w:asciiTheme="minorHAnsi" w:hAnsiTheme="minorHAnsi" w:cstheme="minorHAnsi"/>
                <w:sz w:val="22"/>
                <w:szCs w:val="22"/>
              </w:rPr>
              <w:t xml:space="preserve">Gross motor skills affect wellbeing and give children </w:t>
            </w:r>
            <w:r w:rsidR="005039E4">
              <w:rPr>
                <w:rFonts w:asciiTheme="minorHAnsi" w:hAnsiTheme="minorHAnsi" w:cstheme="minorHAnsi"/>
                <w:sz w:val="22"/>
                <w:szCs w:val="22"/>
              </w:rPr>
              <w:t xml:space="preserve">                 </w:t>
            </w:r>
            <w:r w:rsidRPr="0086781A">
              <w:rPr>
                <w:rFonts w:asciiTheme="minorHAnsi" w:hAnsiTheme="minorHAnsi" w:cstheme="minorHAnsi"/>
                <w:sz w:val="22"/>
                <w:szCs w:val="22"/>
              </w:rPr>
              <w:t>opportunities to socialise in play. Confidence and coordination in gross motor skills are essential for children in developing their </w:t>
            </w:r>
            <w:hyperlink r:id="rId14" w:history="1">
              <w:r w:rsidRPr="0086781A">
                <w:rPr>
                  <w:rFonts w:asciiTheme="minorHAnsi" w:hAnsiTheme="minorHAnsi" w:cstheme="minorHAnsi"/>
                  <w:sz w:val="22"/>
                  <w:szCs w:val="22"/>
                </w:rPr>
                <w:t>fine motor skills</w:t>
              </w:r>
            </w:hyperlink>
            <w:r w:rsidRPr="0086781A">
              <w:rPr>
                <w:rFonts w:asciiTheme="minorHAnsi" w:hAnsiTheme="minorHAnsi" w:cstheme="minorHAnsi"/>
                <w:sz w:val="22"/>
                <w:szCs w:val="22"/>
              </w:rPr>
              <w:t>.</w:t>
            </w:r>
          </w:p>
          <w:p w14:paraId="2A7D551F" w14:textId="56C272EB" w:rsidR="00B94D42" w:rsidRPr="0086781A" w:rsidRDefault="000736F6" w:rsidP="000E2987">
            <w:pPr>
              <w:pStyle w:val="NormalWeb"/>
              <w:shd w:val="clear" w:color="auto" w:fill="FFFFFF"/>
              <w:spacing w:before="0" w:beforeAutospacing="0" w:after="0" w:afterAutospacing="0"/>
              <w:ind w:left="57"/>
              <w:rPr>
                <w:rFonts w:asciiTheme="minorHAnsi" w:hAnsiTheme="minorHAnsi" w:cstheme="minorHAnsi"/>
                <w:color w:val="0000FF"/>
                <w:sz w:val="22"/>
                <w:u w:val="single"/>
              </w:rPr>
            </w:pPr>
            <w:hyperlink r:id="rId15" w:anchor="why-gross-motor-skills-are-important" w:history="1">
              <w:r w:rsidR="00F52A9B" w:rsidRPr="0086781A">
                <w:rPr>
                  <w:rStyle w:val="Hyperlink"/>
                  <w:rFonts w:asciiTheme="minorHAnsi" w:hAnsiTheme="minorHAnsi" w:cstheme="minorHAnsi"/>
                  <w:sz w:val="22"/>
                  <w:szCs w:val="22"/>
                </w:rPr>
                <w:t>https://help-for-early-years-providers.education.gov.uk/physical-development/gross-motor-skills#why-gross-motor-skills-are-important</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0B596C3" w:rsidR="00E66558"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lastRenderedPageBreak/>
              <w:t>3</w:t>
            </w:r>
            <w:r w:rsidR="00AB3BC5">
              <w:rPr>
                <w:rFonts w:asciiTheme="minorHAnsi" w:hAnsiTheme="minorHAnsi" w:cstheme="minorHAnsi"/>
                <w:sz w:val="22"/>
              </w:rPr>
              <w:t>,4</w:t>
            </w:r>
          </w:p>
        </w:tc>
      </w:tr>
      <w:tr w:rsidR="002B57BC" w:rsidRPr="0086781A" w14:paraId="21A532AA"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D30C" w14:textId="77777777" w:rsidR="005039E4" w:rsidRDefault="000E2987" w:rsidP="00A006B8">
            <w:pPr>
              <w:pStyle w:val="TableRow"/>
              <w:ind w:left="0"/>
              <w:rPr>
                <w:rFonts w:asciiTheme="minorHAnsi" w:hAnsiTheme="minorHAnsi" w:cstheme="minorHAnsi"/>
                <w:sz w:val="20"/>
              </w:rPr>
            </w:pPr>
            <w:r w:rsidRPr="0086781A">
              <w:rPr>
                <w:rFonts w:asciiTheme="minorHAnsi" w:hAnsiTheme="minorHAnsi" w:cstheme="minorHAnsi"/>
                <w:sz w:val="20"/>
              </w:rPr>
              <w:t xml:space="preserve">Purchase / </w:t>
            </w:r>
            <w:r w:rsidR="00D94267" w:rsidRPr="0086781A">
              <w:rPr>
                <w:rFonts w:asciiTheme="minorHAnsi" w:hAnsiTheme="minorHAnsi" w:cstheme="minorHAnsi"/>
                <w:sz w:val="20"/>
              </w:rPr>
              <w:t>plan for</w:t>
            </w:r>
            <w:r w:rsidR="005039E4">
              <w:rPr>
                <w:rFonts w:asciiTheme="minorHAnsi" w:hAnsiTheme="minorHAnsi" w:cstheme="minorHAnsi"/>
                <w:sz w:val="20"/>
              </w:rPr>
              <w:t xml:space="preserve"> enriching</w:t>
            </w:r>
            <w:r w:rsidR="002B57BC" w:rsidRPr="0086781A">
              <w:rPr>
                <w:rFonts w:asciiTheme="minorHAnsi" w:hAnsiTheme="minorHAnsi" w:cstheme="minorHAnsi"/>
                <w:sz w:val="20"/>
              </w:rPr>
              <w:t xml:space="preserve"> experience</w:t>
            </w:r>
            <w:r w:rsidR="00A97B66" w:rsidRPr="0086781A">
              <w:rPr>
                <w:rFonts w:asciiTheme="minorHAnsi" w:hAnsiTheme="minorHAnsi" w:cstheme="minorHAnsi"/>
                <w:sz w:val="20"/>
              </w:rPr>
              <w:t>s</w:t>
            </w:r>
            <w:r w:rsidR="002B57BC" w:rsidRPr="0086781A">
              <w:rPr>
                <w:rFonts w:asciiTheme="minorHAnsi" w:hAnsiTheme="minorHAnsi" w:cstheme="minorHAnsi"/>
                <w:sz w:val="20"/>
              </w:rPr>
              <w:t xml:space="preserve"> </w:t>
            </w:r>
            <w:r w:rsidRPr="0086781A">
              <w:rPr>
                <w:rFonts w:asciiTheme="minorHAnsi" w:hAnsiTheme="minorHAnsi" w:cstheme="minorHAnsi"/>
                <w:sz w:val="20"/>
              </w:rPr>
              <w:t>as part of the everyday curriculum offer</w:t>
            </w:r>
            <w:r w:rsidR="005039E4">
              <w:rPr>
                <w:rFonts w:asciiTheme="minorHAnsi" w:hAnsiTheme="minorHAnsi" w:cstheme="minorHAnsi"/>
                <w:sz w:val="20"/>
              </w:rPr>
              <w:t xml:space="preserve"> </w:t>
            </w:r>
          </w:p>
          <w:p w14:paraId="157E5329" w14:textId="38898A5F" w:rsidR="002B57BC" w:rsidRDefault="00A9056E" w:rsidP="00A006B8">
            <w:pPr>
              <w:pStyle w:val="TableRow"/>
              <w:ind w:left="0"/>
              <w:rPr>
                <w:rFonts w:asciiTheme="minorHAnsi" w:hAnsiTheme="minorHAnsi" w:cstheme="minorHAnsi"/>
                <w:sz w:val="20"/>
              </w:rPr>
            </w:pPr>
            <w:proofErr w:type="gramStart"/>
            <w:r w:rsidRPr="0086781A">
              <w:rPr>
                <w:rFonts w:asciiTheme="minorHAnsi" w:hAnsiTheme="minorHAnsi" w:cstheme="minorHAnsi"/>
                <w:sz w:val="20"/>
              </w:rPr>
              <w:t>e.g.</w:t>
            </w:r>
            <w:proofErr w:type="gramEnd"/>
            <w:r w:rsidRPr="0086781A">
              <w:rPr>
                <w:rFonts w:asciiTheme="minorHAnsi" w:hAnsiTheme="minorHAnsi" w:cstheme="minorHAnsi"/>
                <w:sz w:val="20"/>
              </w:rPr>
              <w:t xml:space="preserve"> </w:t>
            </w:r>
            <w:r w:rsidR="000E2987" w:rsidRPr="0086781A">
              <w:rPr>
                <w:rFonts w:asciiTheme="minorHAnsi" w:hAnsiTheme="minorHAnsi" w:cstheme="minorHAnsi"/>
                <w:sz w:val="20"/>
              </w:rPr>
              <w:t xml:space="preserve">real life experiences, real resources, </w:t>
            </w:r>
            <w:r w:rsidR="00A97B66" w:rsidRPr="0086781A">
              <w:rPr>
                <w:rFonts w:asciiTheme="minorHAnsi" w:hAnsiTheme="minorHAnsi" w:cstheme="minorHAnsi"/>
                <w:sz w:val="20"/>
              </w:rPr>
              <w:t xml:space="preserve">cooking, </w:t>
            </w:r>
            <w:r w:rsidR="000E2987" w:rsidRPr="0086781A">
              <w:rPr>
                <w:rFonts w:asciiTheme="minorHAnsi" w:hAnsiTheme="minorHAnsi" w:cstheme="minorHAnsi"/>
                <w:sz w:val="20"/>
              </w:rPr>
              <w:t xml:space="preserve">hands on experiences, </w:t>
            </w:r>
            <w:r w:rsidRPr="0086781A">
              <w:rPr>
                <w:rFonts w:asciiTheme="minorHAnsi" w:hAnsiTheme="minorHAnsi" w:cstheme="minorHAnsi"/>
                <w:sz w:val="20"/>
              </w:rPr>
              <w:t>Living Eggs</w:t>
            </w:r>
            <w:r w:rsidR="00D94267" w:rsidRPr="0086781A">
              <w:rPr>
                <w:rFonts w:asciiTheme="minorHAnsi" w:hAnsiTheme="minorHAnsi" w:cstheme="minorHAnsi"/>
                <w:sz w:val="20"/>
              </w:rPr>
              <w:t>, author</w:t>
            </w:r>
            <w:r w:rsidR="000E2987" w:rsidRPr="0086781A">
              <w:rPr>
                <w:rFonts w:asciiTheme="minorHAnsi" w:hAnsiTheme="minorHAnsi" w:cstheme="minorHAnsi"/>
                <w:sz w:val="20"/>
              </w:rPr>
              <w:t xml:space="preserve"> visit</w:t>
            </w:r>
          </w:p>
          <w:p w14:paraId="0F8E3D26" w14:textId="5ECC9E17" w:rsidR="00AB3BC5" w:rsidRDefault="00AB3BC5" w:rsidP="00A006B8">
            <w:pPr>
              <w:pStyle w:val="TableRow"/>
              <w:ind w:left="0"/>
              <w:rPr>
                <w:rFonts w:asciiTheme="minorHAnsi" w:hAnsiTheme="minorHAnsi" w:cstheme="minorHAnsi"/>
                <w:sz w:val="20"/>
              </w:rPr>
            </w:pPr>
          </w:p>
          <w:p w14:paraId="6AD9B68A" w14:textId="53FA0EC3" w:rsidR="00AB3BC5" w:rsidRDefault="00AB3BC5" w:rsidP="00A006B8">
            <w:pPr>
              <w:pStyle w:val="TableRow"/>
              <w:ind w:left="0"/>
              <w:rPr>
                <w:rFonts w:asciiTheme="minorHAnsi" w:hAnsiTheme="minorHAnsi" w:cstheme="minorHAnsi"/>
                <w:sz w:val="20"/>
              </w:rPr>
            </w:pPr>
            <w:r>
              <w:rPr>
                <w:rFonts w:asciiTheme="minorHAnsi" w:hAnsiTheme="minorHAnsi" w:cstheme="minorHAnsi"/>
                <w:sz w:val="20"/>
              </w:rPr>
              <w:t>Involve parents termly in shared enrichment activities in nursery.</w:t>
            </w:r>
          </w:p>
          <w:p w14:paraId="5733A063" w14:textId="6C66DCDA" w:rsidR="005039E4" w:rsidRPr="0086781A" w:rsidRDefault="005039E4" w:rsidP="00A006B8">
            <w:pPr>
              <w:pStyle w:val="TableRow"/>
              <w:ind w:left="0"/>
              <w:rPr>
                <w:rFonts w:asciiTheme="minorHAnsi" w:hAnsiTheme="minorHAnsi" w:cstheme="minorHAnsi"/>
                <w:sz w:val="20"/>
              </w:rPr>
            </w:pPr>
            <w:r>
              <w:rPr>
                <w:rFonts w:asciiTheme="minorHAnsi" w:hAnsiTheme="minorHAnsi" w:cstheme="minorHAnsi"/>
                <w:sz w:val="20"/>
              </w:rPr>
              <w:t>£1000</w:t>
            </w:r>
          </w:p>
          <w:p w14:paraId="5A0DAE15" w14:textId="5D60EF4B" w:rsidR="00D36CAF" w:rsidRPr="0086781A" w:rsidRDefault="00D36CAF" w:rsidP="00D36CAF">
            <w:pPr>
              <w:pStyle w:val="TableRow"/>
              <w:rPr>
                <w:rFonts w:asciiTheme="minorHAnsi" w:hAnsiTheme="minorHAnsi" w:cstheme="minorHAns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DBC9" w14:textId="2ED67244" w:rsidR="00D94267" w:rsidRPr="0086781A" w:rsidRDefault="008656C4" w:rsidP="00D94267">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There is great value in </w:t>
            </w:r>
            <w:r w:rsidR="004F023E" w:rsidRPr="0086781A">
              <w:rPr>
                <w:rFonts w:asciiTheme="minorHAnsi" w:hAnsiTheme="minorHAnsi" w:cstheme="minorHAnsi"/>
                <w:color w:val="auto"/>
                <w:sz w:val="22"/>
                <w:szCs w:val="22"/>
                <w:shd w:val="clear" w:color="auto" w:fill="FFFFFF"/>
              </w:rPr>
              <w:t>showing children the awe and wonder of the world and making experiences possible that may not happen in their everyday lives.</w:t>
            </w:r>
          </w:p>
          <w:p w14:paraId="0223B11D" w14:textId="23306D8F" w:rsidR="008656C4" w:rsidRPr="0086781A" w:rsidRDefault="004F023E" w:rsidP="00D94267">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w:t>
            </w:r>
            <w:r w:rsidR="008656C4" w:rsidRPr="0086781A">
              <w:rPr>
                <w:rFonts w:asciiTheme="minorHAnsi" w:hAnsiTheme="minorHAnsi" w:cstheme="minorHAnsi"/>
                <w:color w:val="auto"/>
                <w:sz w:val="22"/>
                <w:szCs w:val="22"/>
                <w:shd w:val="clear" w:color="auto" w:fill="FFFFFF"/>
              </w:rPr>
              <w:t>Children from disadvantaged backgrounds benefit from experiences and activities that they may not get out of school.</w:t>
            </w:r>
            <w:r w:rsidRPr="0086781A">
              <w:rPr>
                <w:rFonts w:asciiTheme="minorHAnsi" w:hAnsiTheme="minorHAnsi" w:cstheme="minorHAnsi"/>
                <w:color w:val="auto"/>
                <w:sz w:val="22"/>
                <w:szCs w:val="22"/>
                <w:shd w:val="clear" w:color="auto" w:fill="FFFFFF"/>
              </w:rPr>
              <w:t>’</w:t>
            </w:r>
          </w:p>
          <w:p w14:paraId="0E868491" w14:textId="137EF9FF" w:rsidR="002B57BC" w:rsidRPr="0086781A" w:rsidRDefault="008656C4" w:rsidP="000E2987">
            <w:pPr>
              <w:suppressAutoHyphens w:val="0"/>
              <w:autoSpaceDN/>
              <w:spacing w:after="0" w:line="240" w:lineRule="auto"/>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Enrichment experiences support language development, wider knowledge, </w:t>
            </w:r>
            <w:r w:rsidR="004F023E" w:rsidRPr="0086781A">
              <w:rPr>
                <w:rFonts w:asciiTheme="minorHAnsi" w:hAnsiTheme="minorHAnsi" w:cstheme="minorHAnsi"/>
                <w:color w:val="auto"/>
                <w:sz w:val="22"/>
                <w:szCs w:val="22"/>
                <w:shd w:val="clear" w:color="auto" w:fill="FFFFFF"/>
              </w:rPr>
              <w:t xml:space="preserve">emotional well-being and create memories that </w:t>
            </w:r>
            <w:r w:rsidR="00AB3BC5">
              <w:rPr>
                <w:rFonts w:asciiTheme="minorHAnsi" w:hAnsiTheme="minorHAnsi" w:cstheme="minorHAnsi"/>
                <w:color w:val="auto"/>
                <w:sz w:val="22"/>
                <w:szCs w:val="22"/>
                <w:shd w:val="clear" w:color="auto" w:fill="FFFFFF"/>
              </w:rPr>
              <w:t xml:space="preserve">    </w:t>
            </w:r>
            <w:r w:rsidR="004F023E" w:rsidRPr="0086781A">
              <w:rPr>
                <w:rFonts w:asciiTheme="minorHAnsi" w:hAnsiTheme="minorHAnsi" w:cstheme="minorHAnsi"/>
                <w:color w:val="auto"/>
                <w:sz w:val="22"/>
                <w:szCs w:val="22"/>
                <w:shd w:val="clear" w:color="auto" w:fill="FFFFFF"/>
              </w:rPr>
              <w:t>children can then connect to later experiences.</w:t>
            </w:r>
          </w:p>
          <w:p w14:paraId="7981C3B8" w14:textId="3006EEC4" w:rsidR="001D7BAE" w:rsidRPr="0086781A" w:rsidRDefault="000736F6" w:rsidP="000E2987">
            <w:pPr>
              <w:suppressAutoHyphens w:val="0"/>
              <w:autoSpaceDN/>
              <w:spacing w:after="0" w:line="240" w:lineRule="auto"/>
              <w:rPr>
                <w:rStyle w:val="Hyperlink"/>
                <w:rFonts w:asciiTheme="minorHAnsi" w:hAnsiTheme="minorHAnsi" w:cstheme="minorHAnsi"/>
                <w:sz w:val="22"/>
              </w:rPr>
            </w:pPr>
            <w:hyperlink r:id="rId16" w:history="1">
              <w:r w:rsidR="004F023E" w:rsidRPr="0086781A">
                <w:rPr>
                  <w:rStyle w:val="Hyperlink"/>
                  <w:rFonts w:asciiTheme="minorHAnsi" w:hAnsiTheme="minorHAnsi" w:cstheme="minorHAnsi"/>
                  <w:sz w:val="22"/>
                </w:rPr>
                <w:t>https://www.eyalliance.org.uk/cultural-capital-eif-what-you-need-know</w:t>
              </w:r>
            </w:hyperlink>
          </w:p>
          <w:p w14:paraId="13524F3C" w14:textId="5BECA503" w:rsidR="001D7BAE" w:rsidRPr="0086781A" w:rsidRDefault="001D7BAE" w:rsidP="001D7BAE">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57B6707C" w14:textId="11B0A6A1" w:rsidR="001D7BAE" w:rsidRPr="0086781A" w:rsidRDefault="001D7BAE" w:rsidP="001D7BAE">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5D7A6826" w14:textId="508E2FA7" w:rsidR="00564649" w:rsidRDefault="000736F6" w:rsidP="000D75A4">
            <w:pPr>
              <w:pStyle w:val="TableRowCentered"/>
              <w:jc w:val="left"/>
              <w:rPr>
                <w:rStyle w:val="Hyperlink"/>
                <w:rFonts w:asciiTheme="minorHAnsi" w:hAnsiTheme="minorHAnsi" w:cstheme="minorHAnsi"/>
                <w:sz w:val="22"/>
              </w:rPr>
            </w:pPr>
            <w:hyperlink r:id="rId17" w:history="1">
              <w:r w:rsidR="001D7BAE" w:rsidRPr="0086781A">
                <w:rPr>
                  <w:rStyle w:val="Hyperlink"/>
                  <w:rFonts w:asciiTheme="minorHAnsi" w:hAnsiTheme="minorHAnsi" w:cstheme="minorHAnsi"/>
                  <w:sz w:val="22"/>
                </w:rPr>
                <w:t>https://www.naeyc.org/resources/pubs/tyc/feb2014/the-word-gap</w:t>
              </w:r>
            </w:hyperlink>
          </w:p>
          <w:p w14:paraId="79C70C61" w14:textId="77777777" w:rsidR="0056034A" w:rsidRDefault="0056034A" w:rsidP="000D75A4">
            <w:pPr>
              <w:pStyle w:val="TableRowCentered"/>
              <w:jc w:val="left"/>
              <w:rPr>
                <w:rStyle w:val="Hyperlink"/>
                <w:rFonts w:asciiTheme="minorHAnsi" w:hAnsiTheme="minorHAnsi" w:cstheme="minorHAnsi"/>
                <w:sz w:val="22"/>
              </w:rPr>
            </w:pPr>
          </w:p>
          <w:p w14:paraId="767F4D62" w14:textId="78DDB69F" w:rsidR="000D75A4" w:rsidRPr="0056034A" w:rsidRDefault="0056034A" w:rsidP="000D75A4">
            <w:pPr>
              <w:pStyle w:val="TableRowCentered"/>
              <w:jc w:val="left"/>
              <w:rPr>
                <w:rFonts w:asciiTheme="minorHAnsi" w:hAnsiTheme="minorHAnsi" w:cstheme="minorHAnsi"/>
                <w:sz w:val="22"/>
              </w:rPr>
            </w:pPr>
            <w:r w:rsidRPr="0056034A">
              <w:rPr>
                <w:rFonts w:asciiTheme="minorHAnsi" w:hAnsiTheme="minorHAnsi" w:cstheme="minorHAnsi"/>
                <w:sz w:val="22"/>
              </w:rPr>
              <w:t>Early Years EEF toolkit</w:t>
            </w:r>
            <w:r>
              <w:rPr>
                <w:rFonts w:asciiTheme="minorHAnsi" w:hAnsiTheme="minorHAnsi" w:cstheme="minorHAnsi"/>
                <w:sz w:val="22"/>
              </w:rPr>
              <w:t>:</w:t>
            </w:r>
          </w:p>
          <w:p w14:paraId="59DC4427" w14:textId="6CB3FA21" w:rsidR="0056034A" w:rsidRPr="0056034A" w:rsidRDefault="0056034A" w:rsidP="000D75A4">
            <w:pPr>
              <w:pStyle w:val="TableRowCentered"/>
              <w:jc w:val="left"/>
              <w:rPr>
                <w:rFonts w:asciiTheme="minorHAnsi" w:hAnsiTheme="minorHAnsi" w:cstheme="minorHAnsi"/>
                <w:color w:val="0000FF"/>
                <w:sz w:val="22"/>
                <w:u w:val="single"/>
              </w:rPr>
            </w:pPr>
            <w:r w:rsidRPr="00F70063">
              <w:rPr>
                <w:noProof/>
              </w:rPr>
              <w:drawing>
                <wp:anchor distT="0" distB="0" distL="114300" distR="114300" simplePos="0" relativeHeight="251659264" behindDoc="0" locked="0" layoutInCell="1" allowOverlap="1" wp14:anchorId="07200DA1" wp14:editId="4AEBBBBD">
                  <wp:simplePos x="0" y="0"/>
                  <wp:positionH relativeFrom="column">
                    <wp:posOffset>-32385</wp:posOffset>
                  </wp:positionH>
                  <wp:positionV relativeFrom="paragraph">
                    <wp:posOffset>273685</wp:posOffset>
                  </wp:positionV>
                  <wp:extent cx="3733165" cy="397510"/>
                  <wp:effectExtent l="0" t="0" r="63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33165" cy="397510"/>
                          </a:xfrm>
                          <a:prstGeom prst="rect">
                            <a:avLst/>
                          </a:prstGeom>
                        </pic:spPr>
                      </pic:pic>
                    </a:graphicData>
                  </a:graphic>
                </wp:anchor>
              </w:drawing>
            </w:r>
            <w:hyperlink r:id="rId19" w:history="1">
              <w:r w:rsidRPr="0056034A">
                <w:rPr>
                  <w:rStyle w:val="Hyperlink"/>
                  <w:rFonts w:asciiTheme="minorHAnsi" w:hAnsiTheme="minorHAnsi" w:cstheme="minorHAnsi"/>
                  <w:sz w:val="22"/>
                  <w:szCs w:val="18"/>
                </w:rPr>
                <w:t>Parental engagement | EEF</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74EA" w14:textId="61C378BA" w:rsidR="002B57BC"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t>1,2,4</w:t>
            </w:r>
          </w:p>
        </w:tc>
      </w:tr>
      <w:tr w:rsidR="00A9056E" w:rsidRPr="0086781A" w14:paraId="68B3D394"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37D1" w14:textId="77777777" w:rsidR="00A9056E" w:rsidRDefault="00A9056E" w:rsidP="00A006B8">
            <w:pPr>
              <w:pStyle w:val="TableRow"/>
              <w:ind w:left="0"/>
              <w:rPr>
                <w:rFonts w:asciiTheme="minorHAnsi" w:hAnsiTheme="minorHAnsi" w:cstheme="minorHAnsi"/>
                <w:sz w:val="20"/>
              </w:rPr>
            </w:pPr>
            <w:r w:rsidRPr="0086781A">
              <w:rPr>
                <w:rFonts w:asciiTheme="minorHAnsi" w:hAnsiTheme="minorHAnsi" w:cstheme="minorHAnsi"/>
                <w:sz w:val="20"/>
              </w:rPr>
              <w:t>Purchase</w:t>
            </w:r>
            <w:r w:rsidR="00A006B8" w:rsidRPr="0086781A">
              <w:rPr>
                <w:rFonts w:asciiTheme="minorHAnsi" w:hAnsiTheme="minorHAnsi" w:cstheme="minorHAnsi"/>
                <w:sz w:val="20"/>
              </w:rPr>
              <w:t>, update and replenish</w:t>
            </w:r>
            <w:r w:rsidRPr="0086781A">
              <w:rPr>
                <w:rFonts w:asciiTheme="minorHAnsi" w:hAnsiTheme="minorHAnsi" w:cstheme="minorHAnsi"/>
                <w:sz w:val="20"/>
              </w:rPr>
              <w:t xml:space="preserve"> core books </w:t>
            </w:r>
            <w:r w:rsidR="00A006B8" w:rsidRPr="0086781A">
              <w:rPr>
                <w:rFonts w:asciiTheme="minorHAnsi" w:hAnsiTheme="minorHAnsi" w:cstheme="minorHAnsi"/>
                <w:sz w:val="20"/>
              </w:rPr>
              <w:t xml:space="preserve">sets </w:t>
            </w:r>
          </w:p>
          <w:p w14:paraId="43F77F70" w14:textId="38AEBC92" w:rsidR="00F75CDC" w:rsidRPr="0086781A" w:rsidRDefault="00F75CDC" w:rsidP="00A006B8">
            <w:pPr>
              <w:pStyle w:val="TableRow"/>
              <w:ind w:left="0"/>
              <w:rPr>
                <w:rFonts w:asciiTheme="minorHAnsi" w:hAnsiTheme="minorHAnsi" w:cstheme="minorHAnsi"/>
                <w:sz w:val="20"/>
              </w:rPr>
            </w:pPr>
            <w:r>
              <w:rPr>
                <w:rFonts w:asciiTheme="minorHAnsi" w:hAnsiTheme="minorHAnsi" w:cstheme="minorHAnsi"/>
                <w:sz w:val="20"/>
              </w:rPr>
              <w:t>£</w:t>
            </w:r>
            <w:r w:rsidR="00981496">
              <w:rPr>
                <w:rFonts w:asciiTheme="minorHAnsi" w:hAnsiTheme="minorHAnsi" w:cstheme="minorHAnsi"/>
                <w:sz w:val="20"/>
              </w:rPr>
              <w:t>630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32FA" w14:textId="2894BBB8" w:rsidR="00F70063" w:rsidRDefault="00A9056E" w:rsidP="00F70063">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strong evidence of the correlation between exposure to a range of high</w:t>
            </w:r>
            <w:r w:rsidR="00F75CDC">
              <w:rPr>
                <w:rFonts w:asciiTheme="minorHAnsi" w:hAnsiTheme="minorHAnsi" w:cstheme="minorHAnsi"/>
                <w:color w:val="auto"/>
                <w:sz w:val="22"/>
                <w:szCs w:val="22"/>
                <w:shd w:val="clear" w:color="auto" w:fill="FFFFFF"/>
              </w:rPr>
              <w:t>-</w:t>
            </w:r>
            <w:r w:rsidRPr="0086781A">
              <w:rPr>
                <w:rFonts w:asciiTheme="minorHAnsi" w:hAnsiTheme="minorHAnsi" w:cstheme="minorHAnsi"/>
                <w:color w:val="auto"/>
                <w:sz w:val="22"/>
                <w:szCs w:val="22"/>
                <w:shd w:val="clear" w:color="auto" w:fill="FFFFFF"/>
              </w:rPr>
              <w:t>quality books and children’s vocabulary and future academic attainment.</w:t>
            </w:r>
          </w:p>
          <w:p w14:paraId="6CF23AB6" w14:textId="1759BC63" w:rsidR="00F75CDC"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EEF EYFS toolkit:</w:t>
            </w:r>
          </w:p>
          <w:p w14:paraId="1938C6E7" w14:textId="3DCF5F70" w:rsidR="00F70063" w:rsidRDefault="000736F6">
            <w:pPr>
              <w:pStyle w:val="TableRowCentered"/>
              <w:jc w:val="left"/>
              <w:rPr>
                <w:rFonts w:asciiTheme="minorHAnsi" w:hAnsiTheme="minorHAnsi" w:cstheme="minorHAnsi"/>
                <w:color w:val="auto"/>
                <w:sz w:val="22"/>
                <w:szCs w:val="22"/>
                <w:shd w:val="clear" w:color="auto" w:fill="FFFFFF"/>
              </w:rPr>
            </w:pPr>
            <w:hyperlink r:id="rId20" w:history="1">
              <w:r w:rsidR="00F70063" w:rsidRPr="002F584F">
                <w:rPr>
                  <w:rStyle w:val="Hyperlink"/>
                  <w:rFonts w:asciiTheme="minorHAnsi" w:hAnsiTheme="minorHAnsi" w:cstheme="minorHAnsi"/>
                  <w:sz w:val="22"/>
                  <w:szCs w:val="22"/>
                  <w:shd w:val="clear" w:color="auto" w:fill="FFFFFF"/>
                </w:rPr>
                <w:t>https://educationendowmentfoundation.org.uk/early-years/toolkit/early-literacy-approaches</w:t>
              </w:r>
            </w:hyperlink>
            <w:r w:rsidR="00F70063">
              <w:rPr>
                <w:rFonts w:asciiTheme="minorHAnsi" w:hAnsiTheme="minorHAnsi" w:cstheme="minorHAnsi"/>
                <w:color w:val="auto"/>
                <w:sz w:val="22"/>
                <w:szCs w:val="22"/>
                <w:shd w:val="clear" w:color="auto" w:fill="FFFFFF"/>
              </w:rPr>
              <w:t xml:space="preserve"> </w:t>
            </w:r>
          </w:p>
          <w:p w14:paraId="7E84DE24" w14:textId="0C1F1035" w:rsidR="009239A1" w:rsidRPr="00F75CDC" w:rsidRDefault="00F70063" w:rsidP="000D75A4">
            <w:pPr>
              <w:pStyle w:val="TableRowCentered"/>
              <w:ind w:left="0"/>
              <w:jc w:val="left"/>
              <w:rPr>
                <w:rFonts w:asciiTheme="minorHAnsi" w:hAnsiTheme="minorHAnsi" w:cstheme="minorHAnsi"/>
                <w:color w:val="auto"/>
                <w:sz w:val="22"/>
                <w:szCs w:val="22"/>
                <w:shd w:val="clear" w:color="auto" w:fill="FFFFFF"/>
              </w:rPr>
            </w:pPr>
            <w:r w:rsidRPr="00F70063">
              <w:rPr>
                <w:noProof/>
              </w:rPr>
              <w:drawing>
                <wp:anchor distT="0" distB="0" distL="114300" distR="114300" simplePos="0" relativeHeight="251660288" behindDoc="0" locked="0" layoutInCell="1" allowOverlap="1" wp14:anchorId="14B551E1" wp14:editId="2D2CD52B">
                  <wp:simplePos x="0" y="0"/>
                  <wp:positionH relativeFrom="column">
                    <wp:posOffset>39342</wp:posOffset>
                  </wp:positionH>
                  <wp:positionV relativeFrom="paragraph">
                    <wp:posOffset>8007</wp:posOffset>
                  </wp:positionV>
                  <wp:extent cx="3733165" cy="453390"/>
                  <wp:effectExtent l="0" t="0" r="63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33165" cy="453390"/>
                          </a:xfrm>
                          <a:prstGeom prst="rect">
                            <a:avLst/>
                          </a:prstGeom>
                        </pic:spPr>
                      </pic:pic>
                    </a:graphicData>
                  </a:graphic>
                </wp:anchor>
              </w:drawing>
            </w:r>
            <w:hyperlink r:id="rId22" w:history="1">
              <w:r w:rsidR="00B1118D" w:rsidRPr="00F75CDC">
                <w:rPr>
                  <w:rStyle w:val="Hyperlink"/>
                  <w:rFonts w:asciiTheme="minorHAnsi" w:hAnsiTheme="minorHAnsi" w:cstheme="minorHAnsi"/>
                  <w:sz w:val="22"/>
                  <w:szCs w:val="22"/>
                  <w:shd w:val="clear" w:color="auto" w:fill="FFFFFF"/>
                </w:rPr>
                <w:t>https://www.oneeducation.co.uk/news-blog/mind-the-gap-why-prioritising-vocabulary-matters</w:t>
              </w:r>
            </w:hyperlink>
          </w:p>
          <w:p w14:paraId="5341A199" w14:textId="77777777" w:rsidR="009239A1" w:rsidRPr="0086781A" w:rsidRDefault="009239A1" w:rsidP="009239A1">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17E14699" w14:textId="77777777" w:rsidR="009239A1" w:rsidRPr="0086781A" w:rsidRDefault="009239A1" w:rsidP="009239A1">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4CDE9B8A" w14:textId="08AB6E11" w:rsidR="000E2987" w:rsidRPr="0086781A" w:rsidRDefault="000736F6" w:rsidP="000E2987">
            <w:pPr>
              <w:pStyle w:val="TableRowCentered"/>
              <w:jc w:val="left"/>
              <w:rPr>
                <w:rFonts w:asciiTheme="minorHAnsi" w:hAnsiTheme="minorHAnsi" w:cstheme="minorHAnsi"/>
                <w:sz w:val="22"/>
              </w:rPr>
            </w:pPr>
            <w:hyperlink r:id="rId23" w:history="1">
              <w:r w:rsidR="009239A1" w:rsidRPr="0086781A">
                <w:rPr>
                  <w:rStyle w:val="Hyperlink"/>
                  <w:rFonts w:asciiTheme="minorHAnsi" w:hAnsiTheme="minorHAnsi" w:cstheme="minorHAnsi"/>
                  <w:sz w:val="22"/>
                </w:rPr>
                <w:t>https://www.naeyc.org/resources/pubs/tyc/feb2014/the-word-gap</w:t>
              </w:r>
            </w:hyperlink>
          </w:p>
          <w:p w14:paraId="08E0B499" w14:textId="674D836B" w:rsidR="00726E9D" w:rsidRPr="00F75CDC" w:rsidRDefault="000E2987"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strong evidence of the correlation between exposure to a range of high</w:t>
            </w:r>
            <w:r w:rsidR="000D75A4">
              <w:rPr>
                <w:rFonts w:asciiTheme="minorHAnsi" w:hAnsiTheme="minorHAnsi" w:cstheme="minorHAnsi"/>
                <w:color w:val="auto"/>
                <w:sz w:val="22"/>
                <w:szCs w:val="22"/>
                <w:shd w:val="clear" w:color="auto" w:fill="FFFFFF"/>
              </w:rPr>
              <w:t>-</w:t>
            </w:r>
            <w:r w:rsidRPr="0086781A">
              <w:rPr>
                <w:rFonts w:asciiTheme="minorHAnsi" w:hAnsiTheme="minorHAnsi" w:cstheme="minorHAnsi"/>
                <w:color w:val="auto"/>
                <w:sz w:val="22"/>
                <w:szCs w:val="22"/>
                <w:shd w:val="clear" w:color="auto" w:fill="FFFFFF"/>
              </w:rPr>
              <w:t>quality books and the use of story developing wider knowledge in children.</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CFAF2" w14:textId="1DEA6A78" w:rsidR="00A9056E" w:rsidRPr="0086781A" w:rsidRDefault="00D94267">
            <w:pPr>
              <w:pStyle w:val="TableRowCentered"/>
              <w:jc w:val="left"/>
              <w:rPr>
                <w:rFonts w:asciiTheme="minorHAnsi" w:hAnsiTheme="minorHAnsi" w:cstheme="minorHAnsi"/>
                <w:sz w:val="22"/>
              </w:rPr>
            </w:pPr>
            <w:r w:rsidRPr="0086781A">
              <w:rPr>
                <w:rFonts w:asciiTheme="minorHAnsi" w:hAnsiTheme="minorHAnsi" w:cstheme="minorHAnsi"/>
                <w:sz w:val="22"/>
              </w:rPr>
              <w:lastRenderedPageBreak/>
              <w:t>1,2</w:t>
            </w:r>
          </w:p>
        </w:tc>
      </w:tr>
      <w:tr w:rsidR="00981496" w:rsidRPr="0086781A" w14:paraId="2BFFD2E5" w14:textId="77777777" w:rsidTr="003A678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5718A" w14:textId="4892AF0E" w:rsidR="00981496" w:rsidRDefault="00981496" w:rsidP="00A006B8">
            <w:pPr>
              <w:pStyle w:val="TableRow"/>
              <w:ind w:left="0"/>
              <w:rPr>
                <w:rFonts w:asciiTheme="minorHAnsi" w:hAnsiTheme="minorHAnsi" w:cstheme="minorHAnsi"/>
                <w:sz w:val="22"/>
                <w:szCs w:val="20"/>
              </w:rPr>
            </w:pPr>
            <w:r>
              <w:rPr>
                <w:rFonts w:asciiTheme="minorHAnsi" w:hAnsiTheme="minorHAnsi" w:cstheme="minorHAnsi"/>
                <w:sz w:val="20"/>
              </w:rPr>
              <w:t>S</w:t>
            </w:r>
            <w:r>
              <w:rPr>
                <w:rFonts w:asciiTheme="minorHAnsi" w:hAnsiTheme="minorHAnsi" w:cstheme="minorHAnsi"/>
                <w:sz w:val="22"/>
                <w:szCs w:val="20"/>
              </w:rPr>
              <w:t>ensory room visits teaching, universal</w:t>
            </w:r>
          </w:p>
          <w:p w14:paraId="3E527DFC" w14:textId="5E3A621F" w:rsidR="00981496" w:rsidRDefault="00981496" w:rsidP="00981496">
            <w:pPr>
              <w:pStyle w:val="TableRow"/>
              <w:numPr>
                <w:ilvl w:val="0"/>
                <w:numId w:val="28"/>
              </w:numPr>
              <w:rPr>
                <w:rFonts w:asciiTheme="minorHAnsi" w:hAnsiTheme="minorHAnsi" w:cstheme="minorHAnsi"/>
                <w:sz w:val="22"/>
                <w:szCs w:val="20"/>
              </w:rPr>
            </w:pPr>
            <w:r>
              <w:rPr>
                <w:rFonts w:asciiTheme="minorHAnsi" w:hAnsiTheme="minorHAnsi" w:cstheme="minorHAnsi"/>
                <w:sz w:val="22"/>
                <w:szCs w:val="20"/>
              </w:rPr>
              <w:t>Communicate and social interaction</w:t>
            </w:r>
          </w:p>
          <w:p w14:paraId="00D31C07" w14:textId="77777777" w:rsidR="00657FA4" w:rsidRDefault="00657FA4" w:rsidP="00657FA4">
            <w:pPr>
              <w:pStyle w:val="TableRow"/>
              <w:ind w:left="360"/>
              <w:rPr>
                <w:rFonts w:asciiTheme="minorHAnsi" w:hAnsiTheme="minorHAnsi" w:cstheme="minorHAnsi"/>
                <w:sz w:val="22"/>
                <w:szCs w:val="20"/>
              </w:rPr>
            </w:pPr>
          </w:p>
          <w:p w14:paraId="408EC4B3" w14:textId="77777777" w:rsidR="00981496" w:rsidRDefault="00981496" w:rsidP="00A006B8">
            <w:pPr>
              <w:pStyle w:val="TableRow"/>
              <w:ind w:left="0"/>
              <w:rPr>
                <w:rFonts w:asciiTheme="minorHAnsi" w:hAnsiTheme="minorHAnsi" w:cstheme="minorHAnsi"/>
                <w:sz w:val="22"/>
                <w:szCs w:val="20"/>
              </w:rPr>
            </w:pPr>
            <w:r>
              <w:rPr>
                <w:rFonts w:asciiTheme="minorHAnsi" w:hAnsiTheme="minorHAnsi" w:cstheme="minorHAnsi"/>
                <w:sz w:val="22"/>
                <w:szCs w:val="20"/>
              </w:rPr>
              <w:t>(1x half day p/week @£95p/day, 25 weeks autumn &amp; spring)</w:t>
            </w:r>
          </w:p>
          <w:p w14:paraId="2C8451FF" w14:textId="77777777" w:rsidR="00657FA4" w:rsidRDefault="00657FA4" w:rsidP="00A006B8">
            <w:pPr>
              <w:pStyle w:val="TableRow"/>
              <w:ind w:left="0"/>
              <w:rPr>
                <w:rFonts w:asciiTheme="minorHAnsi" w:hAnsiTheme="minorHAnsi" w:cstheme="minorHAnsi"/>
                <w:sz w:val="22"/>
                <w:szCs w:val="20"/>
              </w:rPr>
            </w:pPr>
          </w:p>
          <w:p w14:paraId="60EAE941" w14:textId="3D56BCDF" w:rsidR="00657FA4" w:rsidRPr="00981496" w:rsidRDefault="00657FA4" w:rsidP="00A006B8">
            <w:pPr>
              <w:pStyle w:val="TableRow"/>
              <w:ind w:left="0"/>
              <w:rPr>
                <w:rFonts w:asciiTheme="minorHAnsi" w:hAnsiTheme="minorHAnsi" w:cstheme="minorHAnsi"/>
                <w:sz w:val="22"/>
                <w:szCs w:val="20"/>
              </w:rPr>
            </w:pPr>
            <w:r>
              <w:rPr>
                <w:rFonts w:asciiTheme="minorHAnsi" w:hAnsiTheme="minorHAnsi" w:cstheme="minorHAnsi"/>
                <w:sz w:val="22"/>
                <w:szCs w:val="20"/>
              </w:rPr>
              <w:t>£2375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EAAC" w14:textId="77777777" w:rsidR="00981496" w:rsidRDefault="00981496" w:rsidP="00F70063">
            <w:pPr>
              <w:pStyle w:val="TableRowCentered"/>
              <w:jc w:val="lef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Early Years EEF toolkit:</w:t>
            </w:r>
          </w:p>
          <w:p w14:paraId="56B99A92" w14:textId="0B013390" w:rsidR="00981496" w:rsidRDefault="00657FA4" w:rsidP="00F70063">
            <w:pPr>
              <w:pStyle w:val="TableRowCentered"/>
              <w:jc w:val="left"/>
              <w:rPr>
                <w:rFonts w:asciiTheme="minorHAnsi" w:hAnsiTheme="minorHAnsi" w:cstheme="minorHAnsi"/>
                <w:sz w:val="22"/>
                <w:szCs w:val="22"/>
              </w:rPr>
            </w:pPr>
            <w:r w:rsidRPr="00F70063">
              <w:rPr>
                <w:noProof/>
              </w:rPr>
              <w:drawing>
                <wp:anchor distT="0" distB="0" distL="114300" distR="114300" simplePos="0" relativeHeight="251669504" behindDoc="0" locked="0" layoutInCell="1" allowOverlap="1" wp14:anchorId="361F88A6" wp14:editId="0CC0DF12">
                  <wp:simplePos x="0" y="0"/>
                  <wp:positionH relativeFrom="column">
                    <wp:posOffset>-1905</wp:posOffset>
                  </wp:positionH>
                  <wp:positionV relativeFrom="paragraph">
                    <wp:posOffset>260350</wp:posOffset>
                  </wp:positionV>
                  <wp:extent cx="3733165" cy="671195"/>
                  <wp:effectExtent l="0" t="0" r="63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165" cy="671195"/>
                          </a:xfrm>
                          <a:prstGeom prst="rect">
                            <a:avLst/>
                          </a:prstGeom>
                        </pic:spPr>
                      </pic:pic>
                    </a:graphicData>
                  </a:graphic>
                </wp:anchor>
              </w:drawing>
            </w:r>
            <w:hyperlink r:id="rId24" w:history="1">
              <w:r w:rsidR="00981496" w:rsidRPr="00981496">
                <w:rPr>
                  <w:rStyle w:val="Hyperlink"/>
                  <w:rFonts w:asciiTheme="minorHAnsi" w:hAnsiTheme="minorHAnsi" w:cstheme="minorHAnsi"/>
                  <w:sz w:val="22"/>
                  <w:szCs w:val="22"/>
                </w:rPr>
                <w:t>Communication and language approaches | EEF</w:t>
              </w:r>
            </w:hyperlink>
          </w:p>
          <w:p w14:paraId="68D230F8" w14:textId="1E71B388" w:rsidR="00981496" w:rsidRDefault="00981496" w:rsidP="00F70063">
            <w:pPr>
              <w:pStyle w:val="TableRowCentered"/>
              <w:jc w:val="left"/>
              <w:rPr>
                <w:rFonts w:asciiTheme="minorHAnsi" w:hAnsiTheme="minorHAnsi" w:cstheme="minorHAnsi"/>
                <w:sz w:val="22"/>
                <w:szCs w:val="22"/>
              </w:rPr>
            </w:pPr>
          </w:p>
          <w:p w14:paraId="3EE4F303" w14:textId="011CCA0C" w:rsidR="00981496" w:rsidRDefault="00981496" w:rsidP="00F70063">
            <w:pPr>
              <w:pStyle w:val="TableRowCentered"/>
              <w:jc w:val="left"/>
              <w:rPr>
                <w:rFonts w:asciiTheme="minorHAnsi" w:hAnsiTheme="minorHAnsi" w:cstheme="minorHAnsi"/>
                <w:sz w:val="22"/>
                <w:szCs w:val="18"/>
              </w:rPr>
            </w:pPr>
            <w:r>
              <w:rPr>
                <w:rFonts w:asciiTheme="minorHAnsi" w:hAnsiTheme="minorHAnsi" w:cstheme="minorHAnsi"/>
                <w:sz w:val="22"/>
                <w:szCs w:val="18"/>
              </w:rPr>
              <w:t xml:space="preserve">Sensory rooms have a profound impact on communication and interaction in early years settings. They provide a calming space that helps regulate emotions, essential for managing overstimulation and enhancing focus. Sensory rooms help facilitate sensory-motor skills, communication and social interaction. The inclusive nature of sensory rooms </w:t>
            </w:r>
            <w:proofErr w:type="gramStart"/>
            <w:r>
              <w:rPr>
                <w:rFonts w:asciiTheme="minorHAnsi" w:hAnsiTheme="minorHAnsi" w:cstheme="minorHAnsi"/>
                <w:sz w:val="22"/>
                <w:szCs w:val="18"/>
              </w:rPr>
              <w:t>cater</w:t>
            </w:r>
            <w:proofErr w:type="gramEnd"/>
            <w:r>
              <w:rPr>
                <w:rFonts w:asciiTheme="minorHAnsi" w:hAnsiTheme="minorHAnsi" w:cstheme="minorHAnsi"/>
                <w:sz w:val="22"/>
                <w:szCs w:val="18"/>
              </w:rPr>
              <w:t xml:space="preserve"> to diverse sensory needs, making them beneficial not just for children with Special Education Needs, but for all learners. By cultivating a multi-sensory experience in a safe space, sensory rooms can improve overall educational outcomes, as well as promoting lasting cognitive, social and emotional skills.</w:t>
            </w:r>
          </w:p>
          <w:p w14:paraId="2F035F72" w14:textId="014B400D" w:rsidR="00981496" w:rsidRPr="00981496" w:rsidRDefault="000736F6" w:rsidP="00F70063">
            <w:pPr>
              <w:pStyle w:val="TableRowCentered"/>
              <w:jc w:val="left"/>
              <w:rPr>
                <w:rFonts w:asciiTheme="minorHAnsi" w:hAnsiTheme="minorHAnsi" w:cstheme="minorHAnsi"/>
                <w:color w:val="auto"/>
                <w:sz w:val="22"/>
                <w:szCs w:val="22"/>
                <w:shd w:val="clear" w:color="auto" w:fill="FFFFFF"/>
              </w:rPr>
            </w:pPr>
            <w:hyperlink r:id="rId25" w:history="1">
              <w:r w:rsidR="00981496" w:rsidRPr="00981496">
                <w:rPr>
                  <w:rStyle w:val="Hyperlink"/>
                  <w:rFonts w:asciiTheme="minorHAnsi" w:hAnsiTheme="minorHAnsi" w:cstheme="minorHAnsi"/>
                  <w:sz w:val="22"/>
                  <w:szCs w:val="18"/>
                </w:rPr>
                <w:t>Sensory room – Ideas and benefits for Early Years settings | Learning and Development | Teach Early Years</w:t>
              </w:r>
            </w:hyperlink>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636B" w14:textId="3050D381" w:rsidR="00981496" w:rsidRPr="0086781A" w:rsidRDefault="00981496">
            <w:pPr>
              <w:pStyle w:val="TableRowCentered"/>
              <w:jc w:val="left"/>
              <w:rPr>
                <w:rFonts w:asciiTheme="minorHAnsi" w:hAnsiTheme="minorHAnsi" w:cstheme="minorHAnsi"/>
                <w:sz w:val="22"/>
              </w:rPr>
            </w:pPr>
            <w:r>
              <w:rPr>
                <w:rFonts w:asciiTheme="minorHAnsi" w:hAnsiTheme="minorHAnsi" w:cstheme="minorHAnsi"/>
                <w:sz w:val="22"/>
              </w:rPr>
              <w:t>1,2,4</w:t>
            </w:r>
          </w:p>
        </w:tc>
      </w:tr>
    </w:tbl>
    <w:p w14:paraId="02D1D895" w14:textId="77777777" w:rsidR="00657FA4" w:rsidRDefault="00657FA4">
      <w:pPr>
        <w:rPr>
          <w:rFonts w:asciiTheme="minorHAnsi" w:hAnsiTheme="minorHAnsi" w:cstheme="minorHAnsi"/>
          <w:b/>
          <w:bCs/>
          <w:color w:val="104F75"/>
          <w:sz w:val="28"/>
          <w:szCs w:val="28"/>
        </w:rPr>
      </w:pPr>
    </w:p>
    <w:p w14:paraId="2A7D5523" w14:textId="66090356" w:rsidR="00E66558" w:rsidRPr="0086781A" w:rsidRDefault="009D71E8">
      <w:pPr>
        <w:rPr>
          <w:rFonts w:asciiTheme="minorHAnsi" w:hAnsiTheme="minorHAnsi" w:cstheme="minorHAnsi"/>
          <w:b/>
          <w:bCs/>
          <w:color w:val="104F75"/>
          <w:sz w:val="28"/>
          <w:szCs w:val="28"/>
        </w:rPr>
      </w:pPr>
      <w:r w:rsidRPr="0086781A">
        <w:rPr>
          <w:rFonts w:asciiTheme="minorHAnsi" w:hAnsiTheme="minorHAnsi" w:cstheme="minorHAnsi"/>
          <w:b/>
          <w:bCs/>
          <w:color w:val="104F75"/>
          <w:sz w:val="28"/>
          <w:szCs w:val="28"/>
        </w:rPr>
        <w:t>Targeted academic support (</w:t>
      </w:r>
      <w:proofErr w:type="gramStart"/>
      <w:r w:rsidR="00C26454">
        <w:rPr>
          <w:rFonts w:asciiTheme="minorHAnsi" w:hAnsiTheme="minorHAnsi" w:cstheme="minorHAnsi"/>
          <w:b/>
          <w:bCs/>
          <w:color w:val="104F75"/>
          <w:sz w:val="28"/>
          <w:szCs w:val="28"/>
        </w:rPr>
        <w:t>e.g.</w:t>
      </w:r>
      <w:proofErr w:type="gramEnd"/>
      <w:r w:rsidR="00D33FE5" w:rsidRPr="0086781A">
        <w:rPr>
          <w:rFonts w:asciiTheme="minorHAnsi" w:hAnsiTheme="minorHAnsi" w:cstheme="minorHAnsi"/>
          <w:b/>
          <w:bCs/>
          <w:color w:val="104F75"/>
          <w:sz w:val="28"/>
          <w:szCs w:val="28"/>
        </w:rPr>
        <w:t xml:space="preserve"> one-to-one support</w:t>
      </w:r>
      <w:r w:rsidR="00C26454">
        <w:rPr>
          <w:rFonts w:asciiTheme="minorHAnsi" w:hAnsiTheme="minorHAnsi" w:cstheme="minorHAnsi"/>
          <w:b/>
          <w:bCs/>
          <w:color w:val="104F75"/>
          <w:sz w:val="28"/>
          <w:szCs w:val="28"/>
        </w:rPr>
        <w:t xml:space="preserve"> /</w:t>
      </w:r>
      <w:r w:rsidR="00D33FE5" w:rsidRPr="0086781A">
        <w:rPr>
          <w:rFonts w:asciiTheme="minorHAnsi" w:hAnsiTheme="minorHAnsi" w:cstheme="minorHAnsi"/>
          <w:b/>
          <w:bCs/>
          <w:color w:val="104F75"/>
          <w:sz w:val="28"/>
          <w:szCs w:val="28"/>
        </w:rPr>
        <w:t xml:space="preserve"> </w:t>
      </w:r>
      <w:r w:rsidRPr="0086781A">
        <w:rPr>
          <w:rFonts w:asciiTheme="minorHAnsi" w:hAnsiTheme="minorHAnsi" w:cstheme="minorHAnsi"/>
          <w:b/>
          <w:bCs/>
          <w:color w:val="104F75"/>
          <w:sz w:val="28"/>
          <w:szCs w:val="28"/>
        </w:rPr>
        <w:t xml:space="preserve">structured interventions) </w:t>
      </w:r>
    </w:p>
    <w:p w14:paraId="2A7D5524" w14:textId="75C959E9" w:rsidR="00E66558" w:rsidRPr="0086781A" w:rsidRDefault="009D71E8">
      <w:pPr>
        <w:rPr>
          <w:rFonts w:asciiTheme="minorHAnsi" w:hAnsiTheme="minorHAnsi" w:cstheme="minorHAnsi"/>
        </w:rPr>
      </w:pPr>
      <w:r w:rsidRPr="0086781A">
        <w:rPr>
          <w:rFonts w:asciiTheme="minorHAnsi" w:hAnsiTheme="minorHAnsi" w:cstheme="minorHAnsi"/>
        </w:rPr>
        <w:t>Bud</w:t>
      </w:r>
      <w:r w:rsidR="00D94267" w:rsidRPr="0086781A">
        <w:rPr>
          <w:rFonts w:asciiTheme="minorHAnsi" w:hAnsiTheme="minorHAnsi" w:cstheme="minorHAnsi"/>
        </w:rPr>
        <w:t>geted cost: £</w:t>
      </w:r>
      <w:r w:rsidR="00F75CDC">
        <w:rPr>
          <w:rFonts w:asciiTheme="minorHAnsi" w:hAnsiTheme="minorHAnsi" w:cstheme="minorHAnsi"/>
        </w:rPr>
        <w:t>1</w:t>
      </w:r>
      <w:r w:rsidR="004F4DCA">
        <w:rPr>
          <w:rFonts w:asciiTheme="minorHAnsi" w:hAnsiTheme="minorHAnsi" w:cstheme="minorHAnsi"/>
        </w:rPr>
        <w:t>0,830</w:t>
      </w:r>
    </w:p>
    <w:tbl>
      <w:tblPr>
        <w:tblW w:w="5021" w:type="pct"/>
        <w:tblCellMar>
          <w:left w:w="10" w:type="dxa"/>
          <w:right w:w="10" w:type="dxa"/>
        </w:tblCellMar>
        <w:tblLook w:val="04A0" w:firstRow="1" w:lastRow="0" w:firstColumn="1" w:lastColumn="0" w:noHBand="0" w:noVBand="1"/>
      </w:tblPr>
      <w:tblGrid>
        <w:gridCol w:w="2017"/>
        <w:gridCol w:w="6251"/>
        <w:gridCol w:w="1258"/>
      </w:tblGrid>
      <w:tr w:rsidR="00E66558" w:rsidRPr="0086781A" w14:paraId="2A7D5528" w14:textId="77777777" w:rsidTr="00726E9D">
        <w:tc>
          <w:tcPr>
            <w:tcW w:w="20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2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2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sz w:val="18"/>
              </w:rPr>
              <w:t>Challenge number(s) addressed</w:t>
            </w:r>
          </w:p>
        </w:tc>
      </w:tr>
      <w:tr w:rsidR="00E66558" w:rsidRPr="0086781A" w14:paraId="2A7D552C" w14:textId="77777777" w:rsidTr="00726E9D">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AF9B" w14:textId="456E804C" w:rsidR="00E66558" w:rsidRPr="0086781A" w:rsidRDefault="00337B01" w:rsidP="00050D96">
            <w:pPr>
              <w:pStyle w:val="TableRow"/>
              <w:rPr>
                <w:rFonts w:asciiTheme="minorHAnsi" w:hAnsiTheme="minorHAnsi" w:cstheme="minorHAnsi"/>
                <w:iCs/>
                <w:sz w:val="22"/>
                <w:szCs w:val="22"/>
              </w:rPr>
            </w:pPr>
            <w:r w:rsidRPr="0086781A">
              <w:rPr>
                <w:rFonts w:asciiTheme="minorHAnsi" w:hAnsiTheme="minorHAnsi" w:cstheme="minorHAnsi"/>
                <w:iCs/>
                <w:sz w:val="22"/>
                <w:szCs w:val="22"/>
              </w:rPr>
              <w:t>Adult l</w:t>
            </w:r>
            <w:r w:rsidR="00050D96" w:rsidRPr="0086781A">
              <w:rPr>
                <w:rFonts w:asciiTheme="minorHAnsi" w:hAnsiTheme="minorHAnsi" w:cstheme="minorHAnsi"/>
                <w:iCs/>
                <w:sz w:val="22"/>
                <w:szCs w:val="22"/>
              </w:rPr>
              <w:t xml:space="preserve">ed 1 to 1 / small group </w:t>
            </w:r>
            <w:r w:rsidR="00690D90" w:rsidRPr="0086781A">
              <w:rPr>
                <w:rFonts w:asciiTheme="minorHAnsi" w:hAnsiTheme="minorHAnsi" w:cstheme="minorHAnsi"/>
                <w:iCs/>
                <w:sz w:val="22"/>
                <w:szCs w:val="22"/>
              </w:rPr>
              <w:t xml:space="preserve">speech and </w:t>
            </w:r>
            <w:r w:rsidR="00050D96" w:rsidRPr="0086781A">
              <w:rPr>
                <w:rFonts w:asciiTheme="minorHAnsi" w:hAnsiTheme="minorHAnsi" w:cstheme="minorHAnsi"/>
                <w:iCs/>
                <w:sz w:val="22"/>
                <w:szCs w:val="22"/>
              </w:rPr>
              <w:t xml:space="preserve">language / </w:t>
            </w:r>
            <w:r w:rsidR="00F75CDC">
              <w:rPr>
                <w:rFonts w:asciiTheme="minorHAnsi" w:hAnsiTheme="minorHAnsi" w:cstheme="minorHAnsi"/>
                <w:iCs/>
                <w:sz w:val="22"/>
                <w:szCs w:val="22"/>
              </w:rPr>
              <w:t xml:space="preserve">social communication </w:t>
            </w:r>
            <w:r w:rsidR="00F75CDC" w:rsidRPr="0086781A">
              <w:rPr>
                <w:rFonts w:asciiTheme="minorHAnsi" w:hAnsiTheme="minorHAnsi" w:cstheme="minorHAnsi"/>
                <w:iCs/>
                <w:sz w:val="22"/>
                <w:szCs w:val="22"/>
              </w:rPr>
              <w:t>intervention</w:t>
            </w:r>
            <w:r w:rsidR="00F75CDC">
              <w:rPr>
                <w:rFonts w:asciiTheme="minorHAnsi" w:hAnsiTheme="minorHAnsi" w:cstheme="minorHAnsi"/>
                <w:iCs/>
                <w:sz w:val="22"/>
                <w:szCs w:val="22"/>
              </w:rPr>
              <w:t>s</w:t>
            </w:r>
          </w:p>
          <w:p w14:paraId="25E42091" w14:textId="77777777" w:rsidR="00D13CF9" w:rsidRPr="0086781A" w:rsidRDefault="00D13CF9" w:rsidP="00050D96">
            <w:pPr>
              <w:pStyle w:val="TableRow"/>
              <w:rPr>
                <w:rFonts w:asciiTheme="minorHAnsi" w:hAnsiTheme="minorHAnsi" w:cstheme="minorHAnsi"/>
                <w:iCs/>
              </w:rPr>
            </w:pPr>
          </w:p>
          <w:p w14:paraId="51433780" w14:textId="77777777" w:rsidR="004F4DCA" w:rsidRPr="004F4DCA" w:rsidRDefault="004F4DCA" w:rsidP="004F4DCA">
            <w:pPr>
              <w:shd w:val="clear" w:color="auto" w:fill="FFFFFF"/>
              <w:suppressAutoHyphens w:val="0"/>
              <w:autoSpaceDN/>
              <w:spacing w:line="240" w:lineRule="auto"/>
              <w:textAlignment w:val="baseline"/>
              <w:rPr>
                <w:rFonts w:ascii="Aptos" w:hAnsi="Aptos"/>
                <w:color w:val="000000"/>
                <w:sz w:val="22"/>
                <w:szCs w:val="22"/>
              </w:rPr>
            </w:pPr>
            <w:r w:rsidRPr="004F4DCA">
              <w:rPr>
                <w:rFonts w:ascii="Aptos" w:hAnsi="Aptos"/>
                <w:color w:val="000000"/>
                <w:sz w:val="22"/>
                <w:szCs w:val="22"/>
              </w:rPr>
              <w:t>(3x half days per week, £95p/d)</w:t>
            </w:r>
          </w:p>
          <w:p w14:paraId="175929BE" w14:textId="1DEABC36" w:rsidR="004F4DCA" w:rsidRPr="0086781A" w:rsidRDefault="004F4DCA" w:rsidP="004F4DCA">
            <w:pPr>
              <w:pStyle w:val="TableRow"/>
              <w:rPr>
                <w:rFonts w:asciiTheme="minorHAnsi" w:hAnsiTheme="minorHAnsi" w:cstheme="minorHAnsi"/>
              </w:rPr>
            </w:pPr>
          </w:p>
          <w:p w14:paraId="2A7D5529" w14:textId="460AAD4C" w:rsidR="00D13CF9" w:rsidRPr="0086781A" w:rsidRDefault="00D13CF9" w:rsidP="00050D96">
            <w:pPr>
              <w:pStyle w:val="TableRow"/>
              <w:rPr>
                <w:rFonts w:asciiTheme="minorHAnsi" w:hAnsiTheme="minorHAnsi" w:cstheme="minorHAnsi"/>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7797" w14:textId="67463904" w:rsidR="000D75A4" w:rsidRDefault="000D75A4" w:rsidP="00F75CDC">
            <w:pPr>
              <w:pStyle w:val="TableRowCentered"/>
              <w:jc w:val="left"/>
              <w:rPr>
                <w:rFonts w:asciiTheme="minorHAnsi" w:hAnsiTheme="minorHAnsi" w:cstheme="minorHAnsi"/>
                <w:sz w:val="22"/>
              </w:rPr>
            </w:pPr>
            <w:r>
              <w:rPr>
                <w:rFonts w:asciiTheme="minorHAnsi" w:hAnsiTheme="minorHAnsi" w:cstheme="minorHAnsi"/>
                <w:sz w:val="22"/>
              </w:rPr>
              <w:t xml:space="preserve">The research on WellComm interventions has shown positive outcomes who are assessed and supported using the toolkit. Early intervention can significantly increase language skills development. </w:t>
            </w:r>
          </w:p>
          <w:p w14:paraId="6D0C6A54" w14:textId="7BDF2542" w:rsidR="000D75A4" w:rsidRPr="000D75A4" w:rsidRDefault="000736F6" w:rsidP="00F75CDC">
            <w:pPr>
              <w:pStyle w:val="TableRowCentered"/>
              <w:jc w:val="left"/>
              <w:rPr>
                <w:rFonts w:asciiTheme="minorHAnsi" w:hAnsiTheme="minorHAnsi" w:cstheme="minorHAnsi"/>
                <w:sz w:val="20"/>
                <w:szCs w:val="18"/>
              </w:rPr>
            </w:pPr>
            <w:hyperlink r:id="rId26" w:history="1">
              <w:r w:rsidR="000D75A4" w:rsidRPr="000D75A4">
                <w:rPr>
                  <w:rStyle w:val="Hyperlink"/>
                  <w:rFonts w:asciiTheme="minorHAnsi" w:hAnsiTheme="minorHAnsi" w:cstheme="minorHAnsi"/>
                  <w:sz w:val="22"/>
                  <w:szCs w:val="18"/>
                </w:rPr>
                <w:t xml:space="preserve">The </w:t>
              </w:r>
              <w:proofErr w:type="spellStart"/>
              <w:r w:rsidR="000D75A4" w:rsidRPr="000D75A4">
                <w:rPr>
                  <w:rStyle w:val="Hyperlink"/>
                  <w:rFonts w:asciiTheme="minorHAnsi" w:hAnsiTheme="minorHAnsi" w:cstheme="minorHAnsi"/>
                  <w:sz w:val="22"/>
                  <w:szCs w:val="18"/>
                </w:rPr>
                <w:t>Wellcomm</w:t>
              </w:r>
              <w:proofErr w:type="spellEnd"/>
              <w:r w:rsidR="000D75A4" w:rsidRPr="000D75A4">
                <w:rPr>
                  <w:rStyle w:val="Hyperlink"/>
                  <w:rFonts w:asciiTheme="minorHAnsi" w:hAnsiTheme="minorHAnsi" w:cstheme="minorHAnsi"/>
                  <w:sz w:val="22"/>
                  <w:szCs w:val="18"/>
                </w:rPr>
                <w:t xml:space="preserve"> halo Effect: Using Evidence informed research to underpin practice | Stronger Practice Hubs</w:t>
              </w:r>
            </w:hyperlink>
          </w:p>
          <w:p w14:paraId="03651197" w14:textId="77777777" w:rsidR="000D75A4" w:rsidRDefault="000D75A4" w:rsidP="00F75CDC">
            <w:pPr>
              <w:pStyle w:val="TableRowCentered"/>
              <w:jc w:val="left"/>
              <w:rPr>
                <w:rFonts w:asciiTheme="minorHAnsi" w:hAnsiTheme="minorHAnsi" w:cstheme="minorHAnsi"/>
                <w:sz w:val="22"/>
              </w:rPr>
            </w:pPr>
          </w:p>
          <w:p w14:paraId="690C8480" w14:textId="1D2A860B" w:rsidR="00726E9D" w:rsidRDefault="00050D96" w:rsidP="00F75CDC">
            <w:pPr>
              <w:pStyle w:val="TableRowCentered"/>
              <w:jc w:val="left"/>
              <w:rPr>
                <w:rFonts w:asciiTheme="minorHAnsi" w:hAnsiTheme="minorHAnsi" w:cstheme="minorHAnsi"/>
                <w:sz w:val="22"/>
              </w:rPr>
            </w:pPr>
            <w:r w:rsidRPr="0086781A">
              <w:rPr>
                <w:rFonts w:asciiTheme="minorHAnsi" w:hAnsiTheme="minorHAnsi" w:cstheme="minorHAnsi"/>
                <w:sz w:val="22"/>
              </w:rPr>
              <w:t>EEF toolkit:</w:t>
            </w:r>
          </w:p>
          <w:p w14:paraId="3E916A55" w14:textId="11D07EA9" w:rsidR="00C26454" w:rsidRPr="000D75A4" w:rsidRDefault="000D75A4" w:rsidP="00F75CDC">
            <w:pPr>
              <w:pStyle w:val="TableRowCentered"/>
              <w:jc w:val="left"/>
              <w:rPr>
                <w:rFonts w:asciiTheme="minorHAnsi" w:hAnsiTheme="minorHAnsi" w:cstheme="minorHAnsi"/>
                <w:sz w:val="22"/>
                <w:szCs w:val="18"/>
              </w:rPr>
            </w:pPr>
            <w:r w:rsidRPr="000D75A4">
              <w:rPr>
                <w:rFonts w:asciiTheme="minorHAnsi" w:hAnsiTheme="minorHAnsi" w:cstheme="minorHAnsi"/>
                <w:noProof/>
                <w:sz w:val="22"/>
                <w:szCs w:val="18"/>
              </w:rPr>
              <w:drawing>
                <wp:anchor distT="0" distB="0" distL="114300" distR="114300" simplePos="0" relativeHeight="251665408" behindDoc="0" locked="0" layoutInCell="1" allowOverlap="1" wp14:anchorId="150B51C6" wp14:editId="07D72AF1">
                  <wp:simplePos x="0" y="0"/>
                  <wp:positionH relativeFrom="column">
                    <wp:posOffset>41910</wp:posOffset>
                  </wp:positionH>
                  <wp:positionV relativeFrom="paragraph">
                    <wp:posOffset>295910</wp:posOffset>
                  </wp:positionV>
                  <wp:extent cx="3733165" cy="544195"/>
                  <wp:effectExtent l="0" t="0" r="63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18922"/>
                          <a:stretch/>
                        </pic:blipFill>
                        <pic:spPr bwMode="auto">
                          <a:xfrm>
                            <a:off x="0" y="0"/>
                            <a:ext cx="3733165" cy="5441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hyperlink r:id="rId27" w:history="1">
              <w:r w:rsidR="00C26454" w:rsidRPr="000D75A4">
                <w:rPr>
                  <w:rStyle w:val="Hyperlink"/>
                  <w:rFonts w:asciiTheme="minorHAnsi" w:hAnsiTheme="minorHAnsi" w:cstheme="minorHAnsi"/>
                  <w:sz w:val="22"/>
                  <w:szCs w:val="18"/>
                </w:rPr>
                <w:t>High-quality interactions | EEF</w:t>
              </w:r>
            </w:hyperlink>
          </w:p>
          <w:p w14:paraId="2A7D552A" w14:textId="245952F6" w:rsidR="00C26454" w:rsidRPr="0086781A" w:rsidRDefault="00C26454" w:rsidP="000D75A4">
            <w:pPr>
              <w:pStyle w:val="TableRowCentered"/>
              <w:ind w:left="0"/>
              <w:jc w:val="left"/>
              <w:rPr>
                <w:rFonts w:asciiTheme="minorHAnsi" w:hAnsiTheme="minorHAnsi" w:cstheme="minorHAnsi"/>
                <w:sz w:val="22"/>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C6A0EEA" w:rsidR="00E66558" w:rsidRPr="0086781A" w:rsidRDefault="00984FD7">
            <w:pPr>
              <w:pStyle w:val="TableRowCentered"/>
              <w:jc w:val="left"/>
              <w:rPr>
                <w:rFonts w:asciiTheme="minorHAnsi" w:hAnsiTheme="minorHAnsi" w:cstheme="minorHAnsi"/>
                <w:sz w:val="22"/>
              </w:rPr>
            </w:pPr>
            <w:r w:rsidRPr="0086781A">
              <w:rPr>
                <w:rFonts w:asciiTheme="minorHAnsi" w:hAnsiTheme="minorHAnsi" w:cstheme="minorHAnsi"/>
                <w:sz w:val="22"/>
              </w:rPr>
              <w:t>1</w:t>
            </w:r>
            <w:r w:rsidR="00050D96" w:rsidRPr="0086781A">
              <w:rPr>
                <w:rFonts w:asciiTheme="minorHAnsi" w:hAnsiTheme="minorHAnsi" w:cstheme="minorHAnsi"/>
                <w:sz w:val="22"/>
              </w:rPr>
              <w:t>,2,4</w:t>
            </w:r>
          </w:p>
        </w:tc>
      </w:tr>
    </w:tbl>
    <w:p w14:paraId="2A7D5531" w14:textId="77777777" w:rsidR="00E66558" w:rsidRPr="0086781A" w:rsidRDefault="00E66558">
      <w:pPr>
        <w:spacing w:after="0"/>
        <w:rPr>
          <w:rFonts w:asciiTheme="minorHAnsi" w:hAnsiTheme="minorHAnsi" w:cstheme="minorHAnsi"/>
          <w:b/>
          <w:color w:val="104F75"/>
          <w:sz w:val="28"/>
          <w:szCs w:val="28"/>
        </w:rPr>
      </w:pPr>
    </w:p>
    <w:p w14:paraId="2A7D5532" w14:textId="59A68BC3" w:rsidR="00E66558" w:rsidRPr="0086781A" w:rsidRDefault="009D71E8">
      <w:pPr>
        <w:rPr>
          <w:rFonts w:asciiTheme="minorHAnsi" w:hAnsiTheme="minorHAnsi" w:cstheme="minorHAnsi"/>
          <w:b/>
          <w:color w:val="104F75"/>
          <w:sz w:val="28"/>
          <w:szCs w:val="28"/>
        </w:rPr>
      </w:pPr>
      <w:r w:rsidRPr="0086781A">
        <w:rPr>
          <w:rFonts w:asciiTheme="minorHAnsi" w:hAnsiTheme="minorHAnsi" w:cstheme="minorHAnsi"/>
          <w:b/>
          <w:color w:val="104F75"/>
          <w:sz w:val="28"/>
          <w:szCs w:val="28"/>
        </w:rPr>
        <w:lastRenderedPageBreak/>
        <w:t>Wider strategies (for example, related to attendance, behaviour, wellbeing)</w:t>
      </w:r>
    </w:p>
    <w:p w14:paraId="2A7D5533" w14:textId="0D62136B" w:rsidR="00E66558" w:rsidRPr="0086781A" w:rsidRDefault="002B57BC">
      <w:pPr>
        <w:spacing w:before="240" w:after="120"/>
        <w:rPr>
          <w:rFonts w:asciiTheme="minorHAnsi" w:hAnsiTheme="minorHAnsi" w:cstheme="minorHAnsi"/>
        </w:rPr>
      </w:pPr>
      <w:r w:rsidRPr="0086781A">
        <w:rPr>
          <w:rFonts w:asciiTheme="minorHAnsi" w:hAnsiTheme="minorHAnsi" w:cstheme="minorHAnsi"/>
        </w:rPr>
        <w:t>Budgeted cost: £</w:t>
      </w:r>
      <w:r w:rsidR="00050D96" w:rsidRPr="0086781A">
        <w:rPr>
          <w:rFonts w:asciiTheme="minorHAnsi" w:hAnsiTheme="minorHAnsi" w:cstheme="minorHAnsi"/>
        </w:rPr>
        <w:softHyphen/>
      </w:r>
      <w:r w:rsidR="00050D96" w:rsidRPr="0086781A">
        <w:rPr>
          <w:rFonts w:asciiTheme="minorHAnsi" w:hAnsiTheme="minorHAnsi" w:cstheme="minorHAnsi"/>
        </w:rPr>
        <w:softHyphen/>
      </w:r>
      <w:r w:rsidR="00050D96" w:rsidRPr="0086781A">
        <w:rPr>
          <w:rFonts w:asciiTheme="minorHAnsi" w:hAnsiTheme="minorHAnsi" w:cstheme="minorHAnsi"/>
        </w:rPr>
        <w:softHyphen/>
      </w:r>
      <w:r w:rsidR="00050D96" w:rsidRPr="0086781A">
        <w:rPr>
          <w:rFonts w:asciiTheme="minorHAnsi" w:hAnsiTheme="minorHAnsi" w:cstheme="minorHAnsi"/>
        </w:rPr>
        <w:softHyphen/>
      </w:r>
      <w:r w:rsidR="00A35C24" w:rsidRPr="0086781A">
        <w:rPr>
          <w:rFonts w:asciiTheme="minorHAnsi" w:hAnsiTheme="minorHAnsi" w:cstheme="minorHAnsi"/>
        </w:rPr>
        <w:t>1</w:t>
      </w:r>
      <w:r w:rsidR="004F4DCA">
        <w:rPr>
          <w:rFonts w:asciiTheme="minorHAnsi" w:hAnsiTheme="minorHAnsi" w:cstheme="minorHAnsi"/>
        </w:rPr>
        <w:t>2</w:t>
      </w:r>
      <w:r w:rsidR="00981496">
        <w:rPr>
          <w:rFonts w:asciiTheme="minorHAnsi" w:hAnsiTheme="minorHAnsi" w:cstheme="minorHAnsi"/>
        </w:rPr>
        <w:t>80</w:t>
      </w:r>
    </w:p>
    <w:tbl>
      <w:tblPr>
        <w:tblW w:w="5004" w:type="pct"/>
        <w:tblLayout w:type="fixed"/>
        <w:tblCellMar>
          <w:left w:w="10" w:type="dxa"/>
          <w:right w:w="10" w:type="dxa"/>
        </w:tblCellMar>
        <w:tblLook w:val="04A0" w:firstRow="1" w:lastRow="0" w:firstColumn="1" w:lastColumn="0" w:noHBand="0" w:noVBand="1"/>
      </w:tblPr>
      <w:tblGrid>
        <w:gridCol w:w="2122"/>
        <w:gridCol w:w="6095"/>
        <w:gridCol w:w="1277"/>
      </w:tblGrid>
      <w:tr w:rsidR="00E66558" w:rsidRPr="0086781A" w14:paraId="2A7D5537"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Activity</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rPr>
              <w:t>Evidence that supports this approach</w:t>
            </w:r>
          </w:p>
        </w:tc>
        <w:tc>
          <w:tcPr>
            <w:tcW w:w="12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6781A" w:rsidRDefault="009D71E8">
            <w:pPr>
              <w:pStyle w:val="TableHeader"/>
              <w:jc w:val="left"/>
              <w:rPr>
                <w:rFonts w:asciiTheme="minorHAnsi" w:hAnsiTheme="minorHAnsi" w:cstheme="minorHAnsi"/>
              </w:rPr>
            </w:pPr>
            <w:r w:rsidRPr="0086781A">
              <w:rPr>
                <w:rFonts w:asciiTheme="minorHAnsi" w:hAnsiTheme="minorHAnsi" w:cstheme="minorHAnsi"/>
                <w:sz w:val="18"/>
              </w:rPr>
              <w:t>Challenge number(s) addressed</w:t>
            </w:r>
          </w:p>
        </w:tc>
      </w:tr>
      <w:tr w:rsidR="00F75CDC" w:rsidRPr="0086781A" w14:paraId="16B0C0CE"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D88B" w14:textId="5E75659F" w:rsidR="00F75CDC" w:rsidRDefault="00F75CDC" w:rsidP="00F75CDC">
            <w:pPr>
              <w:pStyle w:val="TableRow"/>
              <w:rPr>
                <w:rFonts w:asciiTheme="minorHAnsi" w:hAnsiTheme="minorHAnsi" w:cstheme="minorHAnsi"/>
                <w:sz w:val="22"/>
                <w:szCs w:val="22"/>
              </w:rPr>
            </w:pPr>
            <w:r w:rsidRPr="0086781A">
              <w:rPr>
                <w:rFonts w:asciiTheme="minorHAnsi" w:hAnsiTheme="minorHAnsi" w:cstheme="minorHAnsi"/>
                <w:sz w:val="22"/>
                <w:szCs w:val="22"/>
              </w:rPr>
              <w:t>Internal and external trips/ experiences/</w:t>
            </w:r>
            <w:r w:rsidR="000D75A4">
              <w:rPr>
                <w:rFonts w:asciiTheme="minorHAnsi" w:hAnsiTheme="minorHAnsi" w:cstheme="minorHAnsi"/>
                <w:sz w:val="22"/>
                <w:szCs w:val="22"/>
              </w:rPr>
              <w:t xml:space="preserve"> </w:t>
            </w:r>
            <w:r w:rsidRPr="0086781A">
              <w:rPr>
                <w:rFonts w:asciiTheme="minorHAnsi" w:hAnsiTheme="minorHAnsi" w:cstheme="minorHAnsi"/>
                <w:sz w:val="22"/>
                <w:szCs w:val="22"/>
              </w:rPr>
              <w:t>visits/</w:t>
            </w:r>
            <w:r w:rsidR="000D75A4">
              <w:rPr>
                <w:rFonts w:asciiTheme="minorHAnsi" w:hAnsiTheme="minorHAnsi" w:cstheme="minorHAnsi"/>
                <w:sz w:val="22"/>
                <w:szCs w:val="22"/>
              </w:rPr>
              <w:t xml:space="preserve"> </w:t>
            </w:r>
            <w:r w:rsidRPr="0086781A">
              <w:rPr>
                <w:rFonts w:asciiTheme="minorHAnsi" w:hAnsiTheme="minorHAnsi" w:cstheme="minorHAnsi"/>
                <w:sz w:val="22"/>
                <w:szCs w:val="22"/>
              </w:rPr>
              <w:t>visitors subsidised/paid for (</w:t>
            </w:r>
            <w:r w:rsidR="000D75A4">
              <w:rPr>
                <w:rFonts w:asciiTheme="minorHAnsi" w:hAnsiTheme="minorHAnsi" w:cstheme="minorHAnsi"/>
                <w:sz w:val="22"/>
                <w:szCs w:val="22"/>
              </w:rPr>
              <w:t>PP eligible</w:t>
            </w:r>
            <w:r w:rsidRPr="0086781A">
              <w:rPr>
                <w:rFonts w:asciiTheme="minorHAnsi" w:hAnsiTheme="minorHAnsi" w:cstheme="minorHAnsi"/>
                <w:sz w:val="22"/>
                <w:szCs w:val="22"/>
              </w:rPr>
              <w:t>)</w:t>
            </w:r>
          </w:p>
          <w:p w14:paraId="75853BC3" w14:textId="77777777" w:rsidR="00F75CDC" w:rsidRDefault="00F75CDC" w:rsidP="00F75CDC">
            <w:pPr>
              <w:pStyle w:val="TableRow"/>
              <w:rPr>
                <w:rFonts w:asciiTheme="minorHAnsi" w:hAnsiTheme="minorHAnsi" w:cstheme="minorHAnsi"/>
                <w:sz w:val="22"/>
                <w:szCs w:val="22"/>
              </w:rPr>
            </w:pPr>
          </w:p>
          <w:p w14:paraId="1EA79ABC" w14:textId="4F00B7F3" w:rsidR="00F75CDC" w:rsidRPr="0086781A" w:rsidRDefault="00F75CDC" w:rsidP="00F75CDC">
            <w:pPr>
              <w:pStyle w:val="TableRow"/>
              <w:rPr>
                <w:rFonts w:asciiTheme="minorHAnsi" w:hAnsiTheme="minorHAnsi" w:cstheme="minorHAnsi"/>
                <w:sz w:val="22"/>
                <w:szCs w:val="22"/>
              </w:rPr>
            </w:pPr>
            <w:r>
              <w:rPr>
                <w:rFonts w:asciiTheme="minorHAnsi" w:hAnsiTheme="minorHAnsi" w:cstheme="minorHAnsi"/>
                <w:sz w:val="22"/>
                <w:szCs w:val="22"/>
              </w:rPr>
              <w:t>£</w:t>
            </w:r>
            <w:r w:rsidR="004F4DCA">
              <w:rPr>
                <w:rFonts w:asciiTheme="minorHAnsi" w:hAnsiTheme="minorHAnsi" w:cstheme="minorHAnsi"/>
                <w:sz w:val="22"/>
                <w:szCs w:val="22"/>
              </w:rPr>
              <w:t>88</w:t>
            </w:r>
            <w:r>
              <w:rPr>
                <w:rFonts w:asciiTheme="minorHAnsi" w:hAnsiTheme="minorHAnsi" w:cstheme="minorHAnsi"/>
                <w:sz w:val="22"/>
                <w:szCs w:val="22"/>
              </w:rPr>
              <w:t>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7120" w14:textId="77777777" w:rsidR="00F75CDC" w:rsidRPr="0086781A"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There is great value in showing children the awe and wonder of the world and making experiences possible that may not happen in their everyday lives.</w:t>
            </w:r>
          </w:p>
          <w:p w14:paraId="77DDC545" w14:textId="77777777" w:rsidR="00F75CDC" w:rsidRPr="0086781A" w:rsidRDefault="00F75CDC" w:rsidP="00F75CDC">
            <w:pPr>
              <w:pStyle w:val="TableRowCentered"/>
              <w:jc w:val="left"/>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‘Children from disadvantaged backgrounds benefit from experiences and activities that they may not get out of school.’</w:t>
            </w:r>
          </w:p>
          <w:p w14:paraId="319578AD" w14:textId="77777777" w:rsidR="00F75CDC" w:rsidRPr="0086781A" w:rsidRDefault="00F75CDC" w:rsidP="00F75CDC">
            <w:pPr>
              <w:suppressAutoHyphens w:val="0"/>
              <w:autoSpaceDN/>
              <w:spacing w:after="0" w:line="240" w:lineRule="auto"/>
              <w:rPr>
                <w:rFonts w:asciiTheme="minorHAnsi" w:hAnsiTheme="minorHAnsi" w:cstheme="minorHAnsi"/>
                <w:color w:val="auto"/>
                <w:sz w:val="22"/>
                <w:szCs w:val="22"/>
                <w:shd w:val="clear" w:color="auto" w:fill="FFFFFF"/>
              </w:rPr>
            </w:pPr>
          </w:p>
          <w:p w14:paraId="4E434908" w14:textId="6B867911" w:rsidR="00F75CDC" w:rsidRPr="0086781A" w:rsidRDefault="00F75CDC" w:rsidP="00F75CDC">
            <w:pPr>
              <w:suppressAutoHyphens w:val="0"/>
              <w:autoSpaceDN/>
              <w:spacing w:after="0" w:line="240" w:lineRule="auto"/>
              <w:rPr>
                <w:rFonts w:asciiTheme="minorHAnsi" w:hAnsiTheme="minorHAnsi" w:cstheme="minorHAnsi"/>
                <w:color w:val="auto"/>
                <w:sz w:val="22"/>
                <w:szCs w:val="22"/>
                <w:shd w:val="clear" w:color="auto" w:fill="FFFFFF"/>
              </w:rPr>
            </w:pPr>
            <w:r w:rsidRPr="0086781A">
              <w:rPr>
                <w:rFonts w:asciiTheme="minorHAnsi" w:hAnsiTheme="minorHAnsi" w:cstheme="minorHAnsi"/>
                <w:color w:val="auto"/>
                <w:sz w:val="22"/>
                <w:szCs w:val="22"/>
                <w:shd w:val="clear" w:color="auto" w:fill="FFFFFF"/>
              </w:rPr>
              <w:t xml:space="preserve">Enrichment experiences support language development, wider knowledge, emotional well-being and create memories that </w:t>
            </w:r>
            <w:r w:rsidR="0056034A">
              <w:rPr>
                <w:rFonts w:asciiTheme="minorHAnsi" w:hAnsiTheme="minorHAnsi" w:cstheme="minorHAnsi"/>
                <w:color w:val="auto"/>
                <w:sz w:val="22"/>
                <w:szCs w:val="22"/>
                <w:shd w:val="clear" w:color="auto" w:fill="FFFFFF"/>
              </w:rPr>
              <w:t xml:space="preserve">    </w:t>
            </w:r>
            <w:r w:rsidRPr="0086781A">
              <w:rPr>
                <w:rFonts w:asciiTheme="minorHAnsi" w:hAnsiTheme="minorHAnsi" w:cstheme="minorHAnsi"/>
                <w:color w:val="auto"/>
                <w:sz w:val="22"/>
                <w:szCs w:val="22"/>
                <w:shd w:val="clear" w:color="auto" w:fill="FFFFFF"/>
              </w:rPr>
              <w:t>children can then connect to later experiences.</w:t>
            </w:r>
          </w:p>
          <w:p w14:paraId="06559CFD" w14:textId="77777777" w:rsidR="00F75CDC" w:rsidRPr="0086781A" w:rsidRDefault="000736F6" w:rsidP="00F75CDC">
            <w:pPr>
              <w:suppressAutoHyphens w:val="0"/>
              <w:autoSpaceDN/>
              <w:spacing w:after="0" w:line="240" w:lineRule="auto"/>
              <w:rPr>
                <w:rFonts w:asciiTheme="minorHAnsi" w:hAnsiTheme="minorHAnsi" w:cstheme="minorHAnsi"/>
                <w:color w:val="0000FF"/>
                <w:sz w:val="22"/>
                <w:u w:val="single"/>
              </w:rPr>
            </w:pPr>
            <w:hyperlink r:id="rId28" w:history="1">
              <w:r w:rsidR="00F75CDC" w:rsidRPr="0086781A">
                <w:rPr>
                  <w:rStyle w:val="Hyperlink"/>
                  <w:rFonts w:asciiTheme="minorHAnsi" w:hAnsiTheme="minorHAnsi" w:cstheme="minorHAnsi"/>
                  <w:sz w:val="22"/>
                </w:rPr>
                <w:t>https://www.eyalliance.org.uk/cultural-capital-eif-what-you-need-know</w:t>
              </w:r>
            </w:hyperlink>
          </w:p>
          <w:p w14:paraId="1D744AAA" w14:textId="77777777" w:rsidR="00F75CDC" w:rsidRPr="0086781A" w:rsidRDefault="00F75CDC" w:rsidP="00F75CDC">
            <w:pPr>
              <w:pStyle w:val="TableRowCentered"/>
              <w:jc w:val="left"/>
              <w:rPr>
                <w:rFonts w:asciiTheme="minorHAnsi" w:hAnsiTheme="minorHAnsi" w:cstheme="minorHAnsi"/>
                <w:sz w:val="22"/>
              </w:rPr>
            </w:pPr>
            <w:r w:rsidRPr="0086781A">
              <w:rPr>
                <w:rFonts w:asciiTheme="minorHAnsi" w:hAnsiTheme="minorHAnsi" w:cstheme="minorHAnsi"/>
                <w:sz w:val="22"/>
              </w:rPr>
              <w:t>Vocabulary gap:</w:t>
            </w:r>
          </w:p>
          <w:p w14:paraId="11610A71" w14:textId="77777777" w:rsidR="00F75CDC" w:rsidRPr="0086781A" w:rsidRDefault="00F75CDC" w:rsidP="00F75CDC">
            <w:pPr>
              <w:pStyle w:val="TableRowCentered"/>
              <w:jc w:val="left"/>
              <w:rPr>
                <w:rFonts w:asciiTheme="minorHAnsi" w:hAnsiTheme="minorHAnsi" w:cstheme="minorHAnsi"/>
                <w:sz w:val="22"/>
              </w:rPr>
            </w:pPr>
            <w:r w:rsidRPr="0086781A">
              <w:rPr>
                <w:rFonts w:asciiTheme="minorHAnsi" w:hAnsiTheme="minorHAnsi" w:cstheme="minorHAnsi"/>
                <w:b/>
                <w:bCs/>
                <w:sz w:val="22"/>
              </w:rPr>
              <w:t>‘</w:t>
            </w:r>
            <w:r w:rsidRPr="0086781A">
              <w:rPr>
                <w:rFonts w:asciiTheme="minorHAnsi" w:hAnsiTheme="minorHAnsi" w:cstheme="minorHAnsi"/>
                <w:bCs/>
                <w:sz w:val="22"/>
              </w:rPr>
              <w:t>Children’s vocabulary skills are linked to their economic backgrounds.</w:t>
            </w:r>
            <w:r w:rsidRPr="0086781A">
              <w:rPr>
                <w:rFonts w:asciiTheme="minorHAnsi" w:hAnsiTheme="minorHAnsi" w:cstheme="minorHAnsi"/>
                <w:sz w:val="22"/>
              </w:rPr>
              <w:t xml:space="preserve"> By 3 years of age, there is a </w:t>
            </w:r>
            <w:proofErr w:type="gramStart"/>
            <w:r w:rsidRPr="0086781A">
              <w:rPr>
                <w:rFonts w:asciiTheme="minorHAnsi" w:hAnsiTheme="minorHAnsi" w:cstheme="minorHAnsi"/>
                <w:sz w:val="22"/>
              </w:rPr>
              <w:t>30 million word</w:t>
            </w:r>
            <w:proofErr w:type="gramEnd"/>
            <w:r w:rsidRPr="0086781A">
              <w:rPr>
                <w:rFonts w:asciiTheme="minorHAnsi" w:hAnsiTheme="minorHAnsi" w:cstheme="minorHAnsi"/>
                <w:sz w:val="22"/>
              </w:rPr>
              <w:t xml:space="preserve"> gap between children from the wealthiest and poorest families.’</w:t>
            </w:r>
          </w:p>
          <w:p w14:paraId="52DA4ABF" w14:textId="77777777" w:rsidR="00F75CDC" w:rsidRPr="0086781A" w:rsidRDefault="000736F6" w:rsidP="00F75CDC">
            <w:pPr>
              <w:pStyle w:val="TableRowCentered"/>
              <w:jc w:val="left"/>
              <w:rPr>
                <w:rStyle w:val="Hyperlink"/>
                <w:rFonts w:asciiTheme="minorHAnsi" w:hAnsiTheme="minorHAnsi" w:cstheme="minorHAnsi"/>
                <w:sz w:val="22"/>
              </w:rPr>
            </w:pPr>
            <w:hyperlink r:id="rId29" w:history="1">
              <w:r w:rsidR="00F75CDC" w:rsidRPr="0086781A">
                <w:rPr>
                  <w:rStyle w:val="Hyperlink"/>
                  <w:rFonts w:asciiTheme="minorHAnsi" w:hAnsiTheme="minorHAnsi" w:cstheme="minorHAnsi"/>
                  <w:sz w:val="22"/>
                </w:rPr>
                <w:t>https://www.naeyc.org/resources/pubs/tyc/feb2014/the-word-gap</w:t>
              </w:r>
            </w:hyperlink>
          </w:p>
          <w:p w14:paraId="1B2C9CBF" w14:textId="041EF4FC" w:rsidR="00F75CDC" w:rsidRDefault="00F75CDC" w:rsidP="00F75CDC">
            <w:pPr>
              <w:pStyle w:val="TableRowCentered"/>
              <w:jc w:val="left"/>
              <w:rPr>
                <w:rStyle w:val="Hyperlink"/>
                <w:rFonts w:asciiTheme="minorHAnsi" w:hAnsiTheme="minorHAnsi" w:cstheme="minorHAnsi"/>
                <w:color w:val="auto"/>
                <w:u w:val="none"/>
              </w:rPr>
            </w:pPr>
            <w:r w:rsidRPr="0086781A">
              <w:rPr>
                <w:rStyle w:val="Hyperlink"/>
                <w:rFonts w:asciiTheme="minorHAnsi" w:hAnsiTheme="minorHAnsi" w:cstheme="minorHAnsi"/>
                <w:color w:val="auto"/>
                <w:u w:val="none"/>
              </w:rPr>
              <w:t>(Contribute to EYPP</w:t>
            </w:r>
            <w:r w:rsidR="0056034A">
              <w:rPr>
                <w:rStyle w:val="Hyperlink"/>
                <w:rFonts w:asciiTheme="minorHAnsi" w:hAnsiTheme="minorHAnsi" w:cstheme="minorHAnsi"/>
                <w:color w:val="auto"/>
                <w:u w:val="none"/>
              </w:rPr>
              <w:t xml:space="preserve"> eligible</w:t>
            </w:r>
            <w:r w:rsidRPr="0086781A">
              <w:rPr>
                <w:rStyle w:val="Hyperlink"/>
                <w:rFonts w:asciiTheme="minorHAnsi" w:hAnsiTheme="minorHAnsi" w:cstheme="minorHAnsi"/>
                <w:color w:val="auto"/>
                <w:u w:val="none"/>
              </w:rPr>
              <w:t xml:space="preserve"> children’s cost of external visit)</w:t>
            </w:r>
          </w:p>
          <w:p w14:paraId="6F8DA338" w14:textId="77777777" w:rsidR="0056034A" w:rsidRPr="0056034A" w:rsidRDefault="0056034A" w:rsidP="0056034A">
            <w:pPr>
              <w:pStyle w:val="TableRowCentered"/>
              <w:jc w:val="left"/>
              <w:rPr>
                <w:rFonts w:asciiTheme="minorHAnsi" w:hAnsiTheme="minorHAnsi" w:cstheme="minorHAnsi"/>
                <w:sz w:val="22"/>
              </w:rPr>
            </w:pPr>
            <w:r w:rsidRPr="0056034A">
              <w:rPr>
                <w:rFonts w:asciiTheme="minorHAnsi" w:hAnsiTheme="minorHAnsi" w:cstheme="minorHAnsi"/>
                <w:sz w:val="22"/>
              </w:rPr>
              <w:t>Early Years EEF toolkit</w:t>
            </w:r>
            <w:r>
              <w:rPr>
                <w:rFonts w:asciiTheme="minorHAnsi" w:hAnsiTheme="minorHAnsi" w:cstheme="minorHAnsi"/>
                <w:sz w:val="22"/>
              </w:rPr>
              <w:t>:</w:t>
            </w:r>
          </w:p>
          <w:p w14:paraId="79D30078" w14:textId="77777777" w:rsidR="000D75A4" w:rsidRDefault="0056034A" w:rsidP="0056034A">
            <w:pPr>
              <w:pStyle w:val="TableRowCentered"/>
              <w:jc w:val="left"/>
              <w:rPr>
                <w:rFonts w:asciiTheme="minorHAnsi" w:hAnsiTheme="minorHAnsi" w:cstheme="minorHAnsi"/>
                <w:sz w:val="22"/>
                <w:szCs w:val="18"/>
              </w:rPr>
            </w:pPr>
            <w:r w:rsidRPr="00F70063">
              <w:rPr>
                <w:noProof/>
              </w:rPr>
              <w:drawing>
                <wp:anchor distT="0" distB="0" distL="114300" distR="114300" simplePos="0" relativeHeight="251667456" behindDoc="0" locked="0" layoutInCell="1" allowOverlap="1" wp14:anchorId="604B9E0F" wp14:editId="4FFB98FD">
                  <wp:simplePos x="0" y="0"/>
                  <wp:positionH relativeFrom="column">
                    <wp:posOffset>-32385</wp:posOffset>
                  </wp:positionH>
                  <wp:positionV relativeFrom="paragraph">
                    <wp:posOffset>273685</wp:posOffset>
                  </wp:positionV>
                  <wp:extent cx="3733165" cy="397510"/>
                  <wp:effectExtent l="0" t="0" r="63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33165" cy="397510"/>
                          </a:xfrm>
                          <a:prstGeom prst="rect">
                            <a:avLst/>
                          </a:prstGeom>
                        </pic:spPr>
                      </pic:pic>
                    </a:graphicData>
                  </a:graphic>
                </wp:anchor>
              </w:drawing>
            </w:r>
            <w:hyperlink r:id="rId30" w:history="1">
              <w:r w:rsidRPr="0056034A">
                <w:rPr>
                  <w:rStyle w:val="Hyperlink"/>
                  <w:rFonts w:asciiTheme="minorHAnsi" w:hAnsiTheme="minorHAnsi" w:cstheme="minorHAnsi"/>
                  <w:sz w:val="22"/>
                  <w:szCs w:val="18"/>
                </w:rPr>
                <w:t>Parental engagement | EEF</w:t>
              </w:r>
            </w:hyperlink>
          </w:p>
          <w:p w14:paraId="1EE7CE07" w14:textId="13919EFC" w:rsidR="0056034A" w:rsidRPr="00F75CDC" w:rsidRDefault="0056034A" w:rsidP="0056034A">
            <w:pPr>
              <w:pStyle w:val="TableRowCentered"/>
              <w:jc w:val="left"/>
              <w:rPr>
                <w:rFonts w:asciiTheme="minorHAnsi" w:hAnsiTheme="minorHAnsi" w:cstheme="minorHAnsi"/>
                <w:color w:val="auto"/>
              </w:rPr>
            </w:pPr>
            <w:r>
              <w:rPr>
                <w:rFonts w:asciiTheme="minorHAnsi" w:hAnsiTheme="minorHAnsi" w:cstheme="minorHAnsi"/>
                <w:sz w:val="22"/>
                <w:szCs w:val="18"/>
              </w:rPr>
              <w:t>Provide at least one opportunity per year for parent carers to engage in external visit experiences with their child</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7B111" w14:textId="2FAA3B39" w:rsidR="00F75CDC" w:rsidRPr="0086781A" w:rsidRDefault="00F75CDC" w:rsidP="00F75CDC">
            <w:pPr>
              <w:pStyle w:val="TableRowCentered"/>
              <w:tabs>
                <w:tab w:val="left" w:pos="910"/>
              </w:tabs>
              <w:jc w:val="left"/>
              <w:rPr>
                <w:rFonts w:asciiTheme="minorHAnsi" w:hAnsiTheme="minorHAnsi" w:cstheme="minorHAnsi"/>
                <w:sz w:val="22"/>
                <w:szCs w:val="22"/>
              </w:rPr>
            </w:pPr>
            <w:r w:rsidRPr="0086781A">
              <w:rPr>
                <w:rFonts w:asciiTheme="minorHAnsi" w:hAnsiTheme="minorHAnsi" w:cstheme="minorHAnsi"/>
                <w:sz w:val="22"/>
                <w:szCs w:val="22"/>
              </w:rPr>
              <w:t>1,2,4</w:t>
            </w:r>
          </w:p>
        </w:tc>
      </w:tr>
      <w:tr w:rsidR="00E66558" w:rsidRPr="0086781A" w14:paraId="2A7D553B" w14:textId="77777777" w:rsidTr="00E74F9A">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951A" w14:textId="77777777" w:rsidR="00E66558" w:rsidRDefault="00050D96">
            <w:pPr>
              <w:pStyle w:val="TableRow"/>
              <w:rPr>
                <w:rFonts w:asciiTheme="minorHAnsi" w:hAnsiTheme="minorHAnsi" w:cstheme="minorHAnsi"/>
                <w:sz w:val="22"/>
                <w:szCs w:val="22"/>
              </w:rPr>
            </w:pPr>
            <w:r w:rsidRPr="0086781A">
              <w:rPr>
                <w:rFonts w:asciiTheme="minorHAnsi" w:hAnsiTheme="minorHAnsi" w:cstheme="minorHAnsi"/>
                <w:sz w:val="22"/>
                <w:szCs w:val="22"/>
              </w:rPr>
              <w:t>B</w:t>
            </w:r>
            <w:r w:rsidR="00337B01" w:rsidRPr="0086781A">
              <w:rPr>
                <w:rFonts w:asciiTheme="minorHAnsi" w:hAnsiTheme="minorHAnsi" w:cstheme="minorHAnsi"/>
                <w:sz w:val="22"/>
                <w:szCs w:val="22"/>
              </w:rPr>
              <w:t>reakfast provided to ensure chil</w:t>
            </w:r>
            <w:r w:rsidRPr="0086781A">
              <w:rPr>
                <w:rFonts w:asciiTheme="minorHAnsi" w:hAnsiTheme="minorHAnsi" w:cstheme="minorHAnsi"/>
                <w:sz w:val="22"/>
                <w:szCs w:val="22"/>
              </w:rPr>
              <w:t>dren are fed and ready to learn</w:t>
            </w:r>
          </w:p>
          <w:p w14:paraId="2A7D5538" w14:textId="717CEDCC" w:rsidR="00F75CDC" w:rsidRPr="0086781A" w:rsidRDefault="00F75CDC">
            <w:pPr>
              <w:pStyle w:val="TableRow"/>
              <w:rPr>
                <w:rFonts w:asciiTheme="minorHAnsi" w:hAnsiTheme="minorHAnsi" w:cstheme="minorHAnsi"/>
                <w:sz w:val="22"/>
                <w:szCs w:val="22"/>
              </w:rPr>
            </w:pPr>
            <w:r>
              <w:rPr>
                <w:rFonts w:asciiTheme="minorHAnsi" w:hAnsiTheme="minorHAnsi" w:cstheme="minorHAnsi"/>
                <w:sz w:val="22"/>
                <w:szCs w:val="22"/>
              </w:rPr>
              <w:t>£</w:t>
            </w:r>
            <w:r w:rsidR="00981496">
              <w:rPr>
                <w:rFonts w:asciiTheme="minorHAnsi" w:hAnsiTheme="minorHAnsi" w:cstheme="minorHAnsi"/>
                <w:sz w:val="22"/>
                <w:szCs w:val="22"/>
              </w:rPr>
              <w:t>400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E6EE" w14:textId="1C666BD4" w:rsidR="008C1F2F" w:rsidRPr="0086781A" w:rsidRDefault="008C1F2F" w:rsidP="006913D9">
            <w:pPr>
              <w:pStyle w:val="TableRowCentered"/>
              <w:jc w:val="left"/>
              <w:rPr>
                <w:rFonts w:asciiTheme="minorHAnsi" w:hAnsiTheme="minorHAnsi" w:cstheme="minorHAnsi"/>
                <w:sz w:val="22"/>
                <w:szCs w:val="22"/>
              </w:rPr>
            </w:pPr>
            <w:r w:rsidRPr="0086781A">
              <w:rPr>
                <w:rFonts w:asciiTheme="minorHAnsi" w:hAnsiTheme="minorHAnsi" w:cstheme="minorHAnsi"/>
                <w:sz w:val="22"/>
                <w:szCs w:val="22"/>
              </w:rPr>
              <w:t>Young children are growing quickly and have high energy and nutrient requirements for their size. They also eat smaller amounts than older children and adults, so it is important for them to eat regular meals and snacks that contain sufficient energy and nutrients for their needs.</w:t>
            </w:r>
          </w:p>
          <w:p w14:paraId="3B310801" w14:textId="77777777" w:rsidR="0056034A" w:rsidRPr="0056034A" w:rsidRDefault="0056034A" w:rsidP="0056034A">
            <w:pPr>
              <w:shd w:val="clear" w:color="auto" w:fill="FFFFFF"/>
              <w:suppressAutoHyphens w:val="0"/>
              <w:autoSpaceDN/>
              <w:spacing w:after="0" w:line="240" w:lineRule="auto"/>
              <w:rPr>
                <w:rFonts w:asciiTheme="minorHAnsi" w:hAnsiTheme="minorHAnsi" w:cstheme="minorHAnsi"/>
                <w:i/>
                <w:iCs/>
                <w:sz w:val="22"/>
                <w:szCs w:val="22"/>
              </w:rPr>
            </w:pPr>
            <w:r w:rsidRPr="0056034A">
              <w:rPr>
                <w:rFonts w:asciiTheme="minorHAnsi" w:hAnsiTheme="minorHAnsi" w:cstheme="minorHAnsi"/>
                <w:i/>
                <w:iCs/>
                <w:sz w:val="22"/>
                <w:szCs w:val="22"/>
              </w:rPr>
              <w:t>Research shows that eating breakfast in your early years setting has positive effects on children’s concentration, supporting their morning learning, as well providing energy until their next snack or mealtime.</w:t>
            </w:r>
          </w:p>
          <w:p w14:paraId="630CEBDF" w14:textId="77777777" w:rsidR="0056034A" w:rsidRPr="0056034A" w:rsidRDefault="0056034A" w:rsidP="0056034A">
            <w:pPr>
              <w:shd w:val="clear" w:color="auto" w:fill="FFFFFF"/>
              <w:suppressAutoHyphens w:val="0"/>
              <w:autoSpaceDN/>
              <w:spacing w:after="0" w:line="240" w:lineRule="auto"/>
              <w:rPr>
                <w:rFonts w:asciiTheme="minorHAnsi" w:hAnsiTheme="minorHAnsi" w:cstheme="minorHAnsi"/>
                <w:i/>
                <w:iCs/>
                <w:sz w:val="22"/>
                <w:szCs w:val="22"/>
              </w:rPr>
            </w:pPr>
            <w:r w:rsidRPr="0056034A">
              <w:rPr>
                <w:rFonts w:asciiTheme="minorHAnsi" w:hAnsiTheme="minorHAnsi" w:cstheme="minorHAnsi"/>
                <w:i/>
                <w:iCs/>
                <w:sz w:val="22"/>
                <w:szCs w:val="22"/>
              </w:rPr>
              <w:t>It’s important that your setting views breakfast as equally important as other meals and snacks.</w:t>
            </w:r>
          </w:p>
          <w:p w14:paraId="01C1BE3B" w14:textId="08D8C1AB" w:rsidR="0056034A" w:rsidRDefault="0056034A" w:rsidP="0056034A">
            <w:pPr>
              <w:shd w:val="clear" w:color="auto" w:fill="FFFFFF"/>
              <w:suppressAutoHyphens w:val="0"/>
              <w:autoSpaceDN/>
              <w:spacing w:after="100" w:afterAutospacing="1" w:line="240" w:lineRule="auto"/>
              <w:rPr>
                <w:rFonts w:asciiTheme="minorHAnsi" w:hAnsiTheme="minorHAnsi" w:cstheme="minorHAnsi"/>
                <w:i/>
                <w:iCs/>
                <w:sz w:val="22"/>
                <w:szCs w:val="22"/>
              </w:rPr>
            </w:pPr>
            <w:r w:rsidRPr="0056034A">
              <w:rPr>
                <w:rFonts w:asciiTheme="minorHAnsi" w:hAnsiTheme="minorHAnsi" w:cstheme="minorHAnsi"/>
                <w:i/>
                <w:iCs/>
                <w:sz w:val="22"/>
                <w:szCs w:val="22"/>
              </w:rPr>
              <w:t>The morning meal plays an important role in providing children with daily nutrients and energy that they require for growth, play, development and learning.</w:t>
            </w:r>
          </w:p>
          <w:p w14:paraId="2A7D5539" w14:textId="6E71E7DF" w:rsidR="001D7BAE" w:rsidRPr="0056034A" w:rsidRDefault="000736F6" w:rsidP="0056034A">
            <w:pPr>
              <w:shd w:val="clear" w:color="auto" w:fill="FFFFFF"/>
              <w:suppressAutoHyphens w:val="0"/>
              <w:autoSpaceDN/>
              <w:spacing w:after="100" w:afterAutospacing="1" w:line="240" w:lineRule="auto"/>
              <w:rPr>
                <w:rFonts w:asciiTheme="minorHAnsi" w:hAnsiTheme="minorHAnsi" w:cstheme="minorHAnsi"/>
                <w:i/>
                <w:iCs/>
                <w:sz w:val="20"/>
                <w:szCs w:val="20"/>
              </w:rPr>
            </w:pPr>
            <w:hyperlink r:id="rId31" w:history="1">
              <w:r w:rsidR="0056034A" w:rsidRPr="0056034A">
                <w:rPr>
                  <w:rStyle w:val="Hyperlink"/>
                  <w:rFonts w:asciiTheme="minorHAnsi" w:hAnsiTheme="minorHAnsi" w:cstheme="minorHAnsi"/>
                  <w:sz w:val="22"/>
                  <w:szCs w:val="22"/>
                </w:rPr>
                <w:t>Breakfast in Your Early Years Setting - Early Start Nutrition</w:t>
              </w:r>
            </w:hyperlink>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05BF3C8" w:rsidR="00E66558" w:rsidRPr="0086781A" w:rsidRDefault="00050D96" w:rsidP="00F75CDC">
            <w:pPr>
              <w:pStyle w:val="TableRowCentered"/>
              <w:tabs>
                <w:tab w:val="left" w:pos="910"/>
              </w:tabs>
              <w:jc w:val="left"/>
              <w:rPr>
                <w:rFonts w:asciiTheme="minorHAnsi" w:hAnsiTheme="minorHAnsi" w:cstheme="minorHAnsi"/>
                <w:sz w:val="22"/>
                <w:szCs w:val="22"/>
              </w:rPr>
            </w:pPr>
            <w:r w:rsidRPr="0086781A">
              <w:rPr>
                <w:rFonts w:asciiTheme="minorHAnsi" w:hAnsiTheme="minorHAnsi" w:cstheme="minorHAnsi"/>
                <w:sz w:val="22"/>
                <w:szCs w:val="22"/>
              </w:rPr>
              <w:t>5</w:t>
            </w:r>
            <w:r w:rsidR="00F75CDC">
              <w:rPr>
                <w:rFonts w:asciiTheme="minorHAnsi" w:hAnsiTheme="minorHAnsi" w:cstheme="minorHAnsi"/>
                <w:sz w:val="22"/>
                <w:szCs w:val="22"/>
              </w:rPr>
              <w:tab/>
            </w:r>
          </w:p>
        </w:tc>
      </w:tr>
    </w:tbl>
    <w:p w14:paraId="39928619" w14:textId="77777777" w:rsidR="00F75CDC" w:rsidRDefault="00F75CDC" w:rsidP="00120AB1">
      <w:pPr>
        <w:rPr>
          <w:rFonts w:asciiTheme="minorHAnsi" w:hAnsiTheme="minorHAnsi" w:cstheme="minorHAnsi"/>
          <w:b/>
          <w:bCs/>
          <w:color w:val="104F75"/>
          <w:sz w:val="28"/>
          <w:szCs w:val="28"/>
        </w:rPr>
      </w:pPr>
    </w:p>
    <w:p w14:paraId="2A7D5541" w14:textId="7008E2C3" w:rsidR="00E66558" w:rsidRPr="0086781A" w:rsidRDefault="009D71E8" w:rsidP="00120AB1">
      <w:pPr>
        <w:rPr>
          <w:rFonts w:asciiTheme="minorHAnsi" w:hAnsiTheme="minorHAnsi" w:cstheme="minorHAnsi"/>
          <w:iCs/>
          <w:color w:val="104F75"/>
          <w:sz w:val="28"/>
          <w:szCs w:val="28"/>
        </w:rPr>
      </w:pPr>
      <w:r w:rsidRPr="0086781A">
        <w:rPr>
          <w:rFonts w:asciiTheme="minorHAnsi" w:hAnsiTheme="minorHAnsi" w:cstheme="minorHAnsi"/>
          <w:b/>
          <w:bCs/>
          <w:color w:val="104F75"/>
          <w:sz w:val="28"/>
          <w:szCs w:val="28"/>
        </w:rPr>
        <w:lastRenderedPageBreak/>
        <w:t xml:space="preserve">Total budgeted cost: </w:t>
      </w:r>
      <w:r w:rsidR="00F75CDC">
        <w:rPr>
          <w:rFonts w:asciiTheme="minorHAnsi" w:hAnsiTheme="minorHAnsi" w:cstheme="minorHAnsi"/>
          <w:b/>
          <w:bCs/>
          <w:color w:val="104F75"/>
          <w:sz w:val="28"/>
          <w:szCs w:val="28"/>
        </w:rPr>
        <w:t>£2</w:t>
      </w:r>
      <w:r w:rsidR="00805763">
        <w:rPr>
          <w:rFonts w:asciiTheme="minorHAnsi" w:hAnsiTheme="minorHAnsi" w:cstheme="minorHAnsi"/>
          <w:b/>
          <w:bCs/>
          <w:color w:val="104F75"/>
          <w:sz w:val="28"/>
          <w:szCs w:val="28"/>
        </w:rPr>
        <w:t>2,230</w:t>
      </w:r>
    </w:p>
    <w:p w14:paraId="6F4DED50" w14:textId="77777777" w:rsidR="00805763" w:rsidRPr="00E152F8" w:rsidRDefault="00805763" w:rsidP="00805763">
      <w:pPr>
        <w:rPr>
          <w:rFonts w:ascii="Aptos" w:hAnsi="Aptos"/>
          <w:b/>
          <w:bCs/>
          <w:color w:val="000000"/>
          <w:sz w:val="26"/>
          <w:szCs w:val="28"/>
          <w:u w:val="single"/>
        </w:rPr>
      </w:pPr>
      <w:r w:rsidRPr="00E152F8">
        <w:rPr>
          <w:rFonts w:ascii="Aptos" w:hAnsi="Aptos"/>
          <w:b/>
          <w:bCs/>
          <w:color w:val="000000"/>
          <w:sz w:val="26"/>
          <w:szCs w:val="28"/>
          <w:u w:val="single"/>
        </w:rPr>
        <w:t>SUMMARY:</w:t>
      </w:r>
    </w:p>
    <w:p w14:paraId="1B95FE4B" w14:textId="5200CD80" w:rsidR="00805763" w:rsidRPr="00E152F8" w:rsidRDefault="00805763" w:rsidP="00805763">
      <w:pPr>
        <w:shd w:val="clear" w:color="auto" w:fill="FFFFFF"/>
        <w:suppressAutoHyphens w:val="0"/>
        <w:autoSpaceDN/>
        <w:spacing w:line="240" w:lineRule="auto"/>
        <w:textAlignment w:val="baseline"/>
        <w:rPr>
          <w:rFonts w:ascii="Aptos" w:hAnsi="Aptos"/>
          <w:color w:val="000000"/>
          <w:sz w:val="22"/>
          <w:szCs w:val="22"/>
        </w:rPr>
      </w:pPr>
      <w:bookmarkStart w:id="17" w:name="_Hlk213961652"/>
      <w:r w:rsidRPr="00E152F8">
        <w:rPr>
          <w:rFonts w:ascii="Aptos" w:hAnsi="Aptos"/>
          <w:b/>
          <w:bCs/>
          <w:color w:val="000000"/>
          <w:sz w:val="22"/>
          <w:szCs w:val="22"/>
        </w:rPr>
        <w:t>Teaching (for example, CPD, recruitment and retention) = £</w:t>
      </w:r>
      <w:r>
        <w:rPr>
          <w:rFonts w:ascii="Aptos" w:hAnsi="Aptos"/>
          <w:b/>
          <w:bCs/>
          <w:color w:val="000000"/>
          <w:sz w:val="22"/>
          <w:szCs w:val="22"/>
        </w:rPr>
        <w:t>10,12</w:t>
      </w:r>
      <w:r w:rsidR="004F4DCA">
        <w:rPr>
          <w:rFonts w:ascii="Aptos" w:hAnsi="Aptos"/>
          <w:b/>
          <w:bCs/>
          <w:color w:val="000000"/>
          <w:sz w:val="22"/>
          <w:szCs w:val="22"/>
        </w:rPr>
        <w:t>0</w:t>
      </w:r>
    </w:p>
    <w:p w14:paraId="64493539" w14:textId="77777777" w:rsidR="00805763" w:rsidRPr="00E152F8" w:rsidRDefault="00805763" w:rsidP="00805763">
      <w:pPr>
        <w:pStyle w:val="ListParagraph"/>
        <w:numPr>
          <w:ilvl w:val="0"/>
          <w:numId w:val="23"/>
        </w:numPr>
        <w:shd w:val="clear" w:color="auto" w:fill="FFFFFF"/>
        <w:suppressAutoHyphens w:val="0"/>
        <w:autoSpaceDN/>
        <w:spacing w:line="240" w:lineRule="auto"/>
        <w:textAlignment w:val="baseline"/>
        <w:rPr>
          <w:rFonts w:ascii="Aptos" w:hAnsi="Aptos"/>
          <w:color w:val="auto"/>
          <w:sz w:val="22"/>
          <w:szCs w:val="22"/>
        </w:rPr>
      </w:pPr>
      <w:r w:rsidRPr="00E152F8">
        <w:rPr>
          <w:rFonts w:ascii="Aptos" w:hAnsi="Aptos"/>
          <w:color w:val="auto"/>
          <w:sz w:val="22"/>
          <w:szCs w:val="22"/>
        </w:rPr>
        <w:t>£</w:t>
      </w:r>
      <w:r>
        <w:rPr>
          <w:rFonts w:ascii="Aptos" w:hAnsi="Aptos"/>
          <w:color w:val="auto"/>
          <w:sz w:val="22"/>
          <w:szCs w:val="22"/>
        </w:rPr>
        <w:t>3515</w:t>
      </w:r>
      <w:r w:rsidRPr="00E152F8">
        <w:rPr>
          <w:rFonts w:ascii="Aptos" w:hAnsi="Aptos"/>
          <w:color w:val="auto"/>
          <w:sz w:val="22"/>
          <w:szCs w:val="22"/>
        </w:rPr>
        <w:t xml:space="preserve"> </w:t>
      </w:r>
      <w:r>
        <w:rPr>
          <w:rFonts w:ascii="Aptos" w:hAnsi="Aptos"/>
          <w:color w:val="auto"/>
          <w:sz w:val="22"/>
          <w:szCs w:val="22"/>
        </w:rPr>
        <w:t>art</w:t>
      </w:r>
      <w:r w:rsidRPr="00E152F8">
        <w:rPr>
          <w:rFonts w:ascii="Aptos" w:hAnsi="Aptos"/>
          <w:color w:val="auto"/>
          <w:sz w:val="22"/>
          <w:szCs w:val="22"/>
        </w:rPr>
        <w:t xml:space="preserve"> </w:t>
      </w:r>
      <w:r>
        <w:rPr>
          <w:rFonts w:ascii="Aptos" w:hAnsi="Aptos"/>
          <w:color w:val="auto"/>
          <w:sz w:val="22"/>
          <w:szCs w:val="22"/>
        </w:rPr>
        <w:t xml:space="preserve">and media </w:t>
      </w:r>
      <w:r w:rsidRPr="00E152F8">
        <w:rPr>
          <w:rFonts w:ascii="Aptos" w:hAnsi="Aptos"/>
          <w:color w:val="auto"/>
          <w:sz w:val="22"/>
          <w:szCs w:val="22"/>
        </w:rPr>
        <w:t xml:space="preserve">teaching </w:t>
      </w:r>
      <w:r>
        <w:rPr>
          <w:rFonts w:ascii="Aptos" w:hAnsi="Aptos"/>
          <w:color w:val="auto"/>
          <w:sz w:val="22"/>
          <w:szCs w:val="22"/>
        </w:rPr>
        <w:t>&amp;</w:t>
      </w:r>
      <w:r w:rsidRPr="00E152F8">
        <w:rPr>
          <w:rFonts w:ascii="Aptos" w:hAnsi="Aptos"/>
          <w:color w:val="auto"/>
          <w:sz w:val="22"/>
          <w:szCs w:val="22"/>
        </w:rPr>
        <w:t xml:space="preserve"> CPD - C&amp;L </w:t>
      </w:r>
      <w:r>
        <w:rPr>
          <w:rFonts w:ascii="Aptos" w:hAnsi="Aptos"/>
          <w:color w:val="auto"/>
          <w:sz w:val="22"/>
          <w:szCs w:val="22"/>
        </w:rPr>
        <w:t xml:space="preserve">and wellbeing </w:t>
      </w:r>
      <w:r w:rsidRPr="00E152F8">
        <w:rPr>
          <w:rFonts w:ascii="Aptos" w:hAnsi="Aptos"/>
          <w:color w:val="auto"/>
          <w:sz w:val="22"/>
          <w:szCs w:val="22"/>
        </w:rPr>
        <w:t>focus</w:t>
      </w:r>
      <w:r>
        <w:rPr>
          <w:rFonts w:ascii="Aptos" w:hAnsi="Aptos"/>
          <w:color w:val="auto"/>
          <w:sz w:val="22"/>
          <w:szCs w:val="22"/>
        </w:rPr>
        <w:t xml:space="preserve"> (£185 x 19 sessions)</w:t>
      </w:r>
    </w:p>
    <w:p w14:paraId="678BAB77" w14:textId="77777777" w:rsidR="00805763" w:rsidRPr="00E152F8" w:rsidRDefault="00805763" w:rsidP="00805763">
      <w:pPr>
        <w:pStyle w:val="ListParagraph"/>
        <w:numPr>
          <w:ilvl w:val="0"/>
          <w:numId w:val="23"/>
        </w:num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color w:val="000000"/>
          <w:sz w:val="22"/>
          <w:szCs w:val="22"/>
        </w:rPr>
        <w:t>£1600 CPD - play pedagogy and language development (away day)</w:t>
      </w:r>
    </w:p>
    <w:p w14:paraId="743DD350" w14:textId="0DE392C3" w:rsidR="00805763" w:rsidRDefault="00805763" w:rsidP="00805763">
      <w:pPr>
        <w:pStyle w:val="ListParagraph"/>
        <w:numPr>
          <w:ilvl w:val="0"/>
          <w:numId w:val="23"/>
        </w:num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color w:val="000000"/>
          <w:sz w:val="22"/>
          <w:szCs w:val="22"/>
        </w:rPr>
        <w:t>£</w:t>
      </w:r>
      <w:r>
        <w:rPr>
          <w:rFonts w:ascii="Aptos" w:hAnsi="Aptos"/>
          <w:color w:val="000000"/>
          <w:sz w:val="22"/>
          <w:szCs w:val="22"/>
        </w:rPr>
        <w:t>1000</w:t>
      </w:r>
      <w:r w:rsidRPr="00E152F8">
        <w:rPr>
          <w:rFonts w:ascii="Aptos" w:hAnsi="Aptos"/>
          <w:color w:val="000000"/>
          <w:sz w:val="22"/>
          <w:szCs w:val="22"/>
        </w:rPr>
        <w:t xml:space="preserve"> outdoor opportunities and resources</w:t>
      </w:r>
    </w:p>
    <w:p w14:paraId="6E81F9C3" w14:textId="5C024D93" w:rsidR="004F4DCA" w:rsidRPr="004F4DCA" w:rsidRDefault="004F4DCA" w:rsidP="004F4DCA">
      <w:pPr>
        <w:pStyle w:val="ListParagraph"/>
        <w:numPr>
          <w:ilvl w:val="0"/>
          <w:numId w:val="23"/>
        </w:numPr>
        <w:shd w:val="clear" w:color="auto" w:fill="FFFFFF"/>
        <w:suppressAutoHyphens w:val="0"/>
        <w:autoSpaceDN/>
        <w:spacing w:line="240" w:lineRule="auto"/>
        <w:textAlignment w:val="baseline"/>
        <w:rPr>
          <w:rFonts w:asciiTheme="minorHAnsi" w:hAnsiTheme="minorHAnsi" w:cstheme="minorHAnsi"/>
          <w:color w:val="000000"/>
          <w:sz w:val="22"/>
          <w:szCs w:val="22"/>
        </w:rPr>
      </w:pPr>
      <w:r w:rsidRPr="0086781A">
        <w:rPr>
          <w:rFonts w:asciiTheme="minorHAnsi" w:hAnsiTheme="minorHAnsi" w:cstheme="minorHAnsi"/>
          <w:color w:val="000000"/>
          <w:sz w:val="22"/>
          <w:szCs w:val="22"/>
        </w:rPr>
        <w:t>£1000 wider experiences as part of the everyday curriculum</w:t>
      </w:r>
    </w:p>
    <w:p w14:paraId="02E0912A" w14:textId="27C94B88" w:rsidR="00805763" w:rsidRDefault="00805763" w:rsidP="00805763">
      <w:pPr>
        <w:pStyle w:val="ListParagraph"/>
        <w:numPr>
          <w:ilvl w:val="0"/>
          <w:numId w:val="23"/>
        </w:num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color w:val="000000"/>
          <w:sz w:val="22"/>
          <w:szCs w:val="22"/>
        </w:rPr>
        <w:t>£</w:t>
      </w:r>
      <w:r w:rsidR="004F4DCA">
        <w:rPr>
          <w:rFonts w:ascii="Aptos" w:hAnsi="Aptos"/>
          <w:color w:val="000000"/>
          <w:sz w:val="22"/>
          <w:szCs w:val="22"/>
        </w:rPr>
        <w:t>630</w:t>
      </w:r>
      <w:r w:rsidRPr="00E152F8">
        <w:rPr>
          <w:rFonts w:ascii="Aptos" w:hAnsi="Aptos"/>
          <w:color w:val="000000"/>
          <w:sz w:val="22"/>
          <w:szCs w:val="22"/>
        </w:rPr>
        <w:t xml:space="preserve"> books to support teaching of new vocabulary </w:t>
      </w:r>
    </w:p>
    <w:p w14:paraId="7C2D975A" w14:textId="5ED725FA" w:rsidR="00805763" w:rsidRPr="00E152F8" w:rsidRDefault="00805763" w:rsidP="00805763">
      <w:pPr>
        <w:pStyle w:val="ListParagraph"/>
        <w:numPr>
          <w:ilvl w:val="0"/>
          <w:numId w:val="23"/>
        </w:numPr>
        <w:shd w:val="clear" w:color="auto" w:fill="FFFFFF"/>
        <w:suppressAutoHyphens w:val="0"/>
        <w:autoSpaceDN/>
        <w:spacing w:line="240" w:lineRule="auto"/>
        <w:textAlignment w:val="baseline"/>
        <w:rPr>
          <w:rFonts w:ascii="Aptos" w:hAnsi="Aptos"/>
          <w:color w:val="000000"/>
          <w:sz w:val="22"/>
          <w:szCs w:val="22"/>
        </w:rPr>
      </w:pPr>
      <w:r>
        <w:rPr>
          <w:rFonts w:ascii="Aptos" w:hAnsi="Aptos"/>
          <w:color w:val="000000"/>
          <w:sz w:val="22"/>
          <w:szCs w:val="22"/>
        </w:rPr>
        <w:t>£</w:t>
      </w:r>
      <w:r w:rsidR="004F4DCA">
        <w:rPr>
          <w:rFonts w:ascii="Aptos" w:hAnsi="Aptos"/>
          <w:color w:val="000000"/>
          <w:sz w:val="22"/>
          <w:szCs w:val="22"/>
        </w:rPr>
        <w:t>2375</w:t>
      </w:r>
      <w:r>
        <w:rPr>
          <w:rFonts w:ascii="Aptos" w:hAnsi="Aptos"/>
          <w:color w:val="000000"/>
          <w:sz w:val="22"/>
          <w:szCs w:val="22"/>
        </w:rPr>
        <w:t xml:space="preserve"> sensory room visits teaching, universal (1x half days per week £95p/d</w:t>
      </w:r>
      <w:r w:rsidR="004F4DCA">
        <w:rPr>
          <w:rFonts w:ascii="Aptos" w:hAnsi="Aptos"/>
          <w:color w:val="000000"/>
          <w:sz w:val="22"/>
          <w:szCs w:val="22"/>
        </w:rPr>
        <w:t>, 25 weeks – autumn &amp; spring</w:t>
      </w:r>
    </w:p>
    <w:p w14:paraId="7C144025" w14:textId="77777777" w:rsidR="00805763" w:rsidRPr="00E152F8" w:rsidRDefault="00805763" w:rsidP="00805763">
      <w:p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b/>
          <w:bCs/>
          <w:color w:val="000000"/>
          <w:sz w:val="22"/>
          <w:szCs w:val="22"/>
        </w:rPr>
        <w:t>Targeted academic support (for example, tutoring, one-to-one support structured interventions) = £1</w:t>
      </w:r>
      <w:r>
        <w:rPr>
          <w:rFonts w:ascii="Aptos" w:hAnsi="Aptos"/>
          <w:b/>
          <w:bCs/>
          <w:color w:val="000000"/>
          <w:sz w:val="22"/>
          <w:szCs w:val="22"/>
        </w:rPr>
        <w:t>0</w:t>
      </w:r>
      <w:r w:rsidRPr="00E152F8">
        <w:rPr>
          <w:rFonts w:ascii="Aptos" w:hAnsi="Aptos"/>
          <w:b/>
          <w:bCs/>
          <w:color w:val="000000"/>
          <w:sz w:val="22"/>
          <w:szCs w:val="22"/>
        </w:rPr>
        <w:t>,</w:t>
      </w:r>
      <w:r>
        <w:rPr>
          <w:rFonts w:ascii="Aptos" w:hAnsi="Aptos"/>
          <w:b/>
          <w:bCs/>
          <w:color w:val="000000"/>
          <w:sz w:val="22"/>
          <w:szCs w:val="22"/>
        </w:rPr>
        <w:t>83</w:t>
      </w:r>
      <w:r w:rsidRPr="00E152F8">
        <w:rPr>
          <w:rFonts w:ascii="Aptos" w:hAnsi="Aptos"/>
          <w:b/>
          <w:bCs/>
          <w:color w:val="000000"/>
          <w:sz w:val="22"/>
          <w:szCs w:val="22"/>
        </w:rPr>
        <w:t>0</w:t>
      </w:r>
    </w:p>
    <w:p w14:paraId="2FEDC427" w14:textId="29CB72DD" w:rsidR="00805763" w:rsidRPr="00E152F8" w:rsidRDefault="00805763" w:rsidP="00805763">
      <w:pPr>
        <w:pStyle w:val="ListParagraph"/>
        <w:numPr>
          <w:ilvl w:val="0"/>
          <w:numId w:val="24"/>
        </w:num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color w:val="000000"/>
          <w:sz w:val="22"/>
          <w:szCs w:val="22"/>
        </w:rPr>
        <w:t xml:space="preserve">Adult led 1 to 1 / small group speech and language intervention </w:t>
      </w:r>
      <w:r>
        <w:rPr>
          <w:rFonts w:ascii="Aptos" w:hAnsi="Aptos"/>
          <w:color w:val="000000"/>
          <w:sz w:val="22"/>
          <w:szCs w:val="22"/>
        </w:rPr>
        <w:t xml:space="preserve">(3x half </w:t>
      </w:r>
      <w:r w:rsidRPr="00E152F8">
        <w:rPr>
          <w:rFonts w:ascii="Aptos" w:hAnsi="Aptos"/>
          <w:color w:val="000000"/>
          <w:sz w:val="22"/>
          <w:szCs w:val="22"/>
        </w:rPr>
        <w:t>days p</w:t>
      </w:r>
      <w:r>
        <w:rPr>
          <w:rFonts w:ascii="Aptos" w:hAnsi="Aptos"/>
          <w:color w:val="000000"/>
          <w:sz w:val="22"/>
          <w:szCs w:val="22"/>
        </w:rPr>
        <w:t>er week, £95p/d)</w:t>
      </w:r>
    </w:p>
    <w:p w14:paraId="4F8AD79F" w14:textId="2A1C4D3B" w:rsidR="00805763" w:rsidRPr="00E152F8" w:rsidRDefault="00805763" w:rsidP="00805763">
      <w:pPr>
        <w:shd w:val="clear" w:color="auto" w:fill="FFFFFF"/>
        <w:suppressAutoHyphens w:val="0"/>
        <w:autoSpaceDN/>
        <w:spacing w:line="240" w:lineRule="auto"/>
        <w:textAlignment w:val="baseline"/>
        <w:rPr>
          <w:rFonts w:ascii="Aptos" w:hAnsi="Aptos"/>
          <w:color w:val="000000"/>
          <w:sz w:val="22"/>
          <w:szCs w:val="22"/>
        </w:rPr>
      </w:pPr>
      <w:r w:rsidRPr="00E152F8">
        <w:rPr>
          <w:rFonts w:ascii="Aptos" w:hAnsi="Aptos"/>
          <w:b/>
          <w:bCs/>
          <w:color w:val="000000"/>
          <w:sz w:val="22"/>
          <w:szCs w:val="22"/>
        </w:rPr>
        <w:t>Wider strategies (for example, related to attendance, behaviour, wellbeing) = £1,</w:t>
      </w:r>
      <w:r>
        <w:rPr>
          <w:rFonts w:ascii="Aptos" w:hAnsi="Aptos"/>
          <w:b/>
          <w:bCs/>
          <w:color w:val="000000"/>
          <w:sz w:val="22"/>
          <w:szCs w:val="22"/>
        </w:rPr>
        <w:t>2</w:t>
      </w:r>
      <w:r w:rsidR="00981496">
        <w:rPr>
          <w:rFonts w:ascii="Aptos" w:hAnsi="Aptos"/>
          <w:b/>
          <w:bCs/>
          <w:color w:val="000000"/>
          <w:sz w:val="22"/>
          <w:szCs w:val="22"/>
        </w:rPr>
        <w:t>80</w:t>
      </w:r>
    </w:p>
    <w:p w14:paraId="1C7EC53B" w14:textId="08AE825A" w:rsidR="00805763" w:rsidRPr="00E152F8" w:rsidRDefault="00805763" w:rsidP="00805763">
      <w:pPr>
        <w:pStyle w:val="ListParagraph"/>
        <w:numPr>
          <w:ilvl w:val="0"/>
          <w:numId w:val="24"/>
        </w:numPr>
        <w:shd w:val="clear" w:color="auto" w:fill="FFFFFF"/>
        <w:suppressAutoHyphens w:val="0"/>
        <w:autoSpaceDN/>
        <w:spacing w:after="0" w:line="240" w:lineRule="auto"/>
        <w:textAlignment w:val="baseline"/>
        <w:rPr>
          <w:rFonts w:ascii="Aptos" w:hAnsi="Aptos"/>
          <w:color w:val="000000"/>
          <w:sz w:val="22"/>
          <w:szCs w:val="22"/>
        </w:rPr>
      </w:pPr>
      <w:r>
        <w:rPr>
          <w:rFonts w:ascii="Aptos" w:hAnsi="Aptos"/>
          <w:color w:val="000000"/>
          <w:sz w:val="22"/>
          <w:szCs w:val="22"/>
        </w:rPr>
        <w:t xml:space="preserve">£880 </w:t>
      </w:r>
      <w:r w:rsidRPr="00E152F8">
        <w:rPr>
          <w:rFonts w:ascii="Aptos" w:hAnsi="Aptos"/>
          <w:color w:val="000000"/>
          <w:sz w:val="22"/>
          <w:szCs w:val="22"/>
        </w:rPr>
        <w:t xml:space="preserve">External trips subsidised </w:t>
      </w:r>
      <w:r>
        <w:rPr>
          <w:rFonts w:ascii="Aptos" w:hAnsi="Aptos"/>
          <w:color w:val="000000"/>
          <w:sz w:val="22"/>
          <w:szCs w:val="22"/>
        </w:rPr>
        <w:t>(</w:t>
      </w:r>
      <w:r w:rsidRPr="00E152F8">
        <w:rPr>
          <w:rFonts w:ascii="Aptos" w:hAnsi="Aptos"/>
          <w:color w:val="000000"/>
          <w:sz w:val="22"/>
          <w:szCs w:val="22"/>
        </w:rPr>
        <w:t>£20 per child</w:t>
      </w:r>
      <w:r>
        <w:rPr>
          <w:rFonts w:ascii="Aptos" w:hAnsi="Aptos"/>
          <w:color w:val="000000"/>
          <w:sz w:val="22"/>
          <w:szCs w:val="22"/>
        </w:rPr>
        <w:t>)</w:t>
      </w:r>
    </w:p>
    <w:p w14:paraId="46613370" w14:textId="53850C5E" w:rsidR="00805763" w:rsidRPr="00E152F8" w:rsidRDefault="00805763" w:rsidP="00805763">
      <w:pPr>
        <w:pStyle w:val="ListParagraph"/>
        <w:numPr>
          <w:ilvl w:val="0"/>
          <w:numId w:val="24"/>
        </w:numPr>
        <w:shd w:val="clear" w:color="auto" w:fill="FFFFFF"/>
        <w:suppressAutoHyphens w:val="0"/>
        <w:autoSpaceDN/>
        <w:spacing w:line="240" w:lineRule="auto"/>
        <w:textAlignment w:val="baseline"/>
        <w:rPr>
          <w:rFonts w:ascii="Aptos" w:hAnsi="Aptos"/>
          <w:color w:val="000000"/>
          <w:sz w:val="22"/>
          <w:szCs w:val="22"/>
        </w:rPr>
      </w:pPr>
      <w:r>
        <w:rPr>
          <w:rFonts w:ascii="Aptos" w:hAnsi="Aptos"/>
          <w:color w:val="000000"/>
          <w:sz w:val="22"/>
          <w:szCs w:val="22"/>
        </w:rPr>
        <w:t>£</w:t>
      </w:r>
      <w:r w:rsidR="00981496">
        <w:rPr>
          <w:rFonts w:ascii="Aptos" w:hAnsi="Aptos"/>
          <w:color w:val="000000"/>
          <w:sz w:val="22"/>
          <w:szCs w:val="22"/>
        </w:rPr>
        <w:t>400</w:t>
      </w:r>
      <w:r>
        <w:rPr>
          <w:rFonts w:ascii="Aptos" w:hAnsi="Aptos"/>
          <w:color w:val="000000"/>
          <w:sz w:val="22"/>
          <w:szCs w:val="22"/>
        </w:rPr>
        <w:t xml:space="preserve"> </w:t>
      </w:r>
      <w:r w:rsidRPr="00E152F8">
        <w:rPr>
          <w:rFonts w:ascii="Aptos" w:hAnsi="Aptos"/>
          <w:color w:val="000000"/>
          <w:sz w:val="22"/>
          <w:szCs w:val="22"/>
        </w:rPr>
        <w:t xml:space="preserve">Breakfast </w:t>
      </w:r>
      <w:r>
        <w:rPr>
          <w:rFonts w:ascii="Aptos" w:hAnsi="Aptos"/>
          <w:color w:val="000000"/>
          <w:sz w:val="22"/>
          <w:szCs w:val="22"/>
        </w:rPr>
        <w:t>(</w:t>
      </w:r>
      <w:r w:rsidRPr="00E152F8">
        <w:rPr>
          <w:rFonts w:ascii="Aptos" w:hAnsi="Aptos"/>
          <w:color w:val="000000"/>
          <w:sz w:val="22"/>
          <w:szCs w:val="22"/>
        </w:rPr>
        <w:t>£</w:t>
      </w:r>
      <w:r>
        <w:rPr>
          <w:rFonts w:ascii="Aptos" w:hAnsi="Aptos"/>
          <w:color w:val="000000"/>
          <w:sz w:val="22"/>
          <w:szCs w:val="22"/>
        </w:rPr>
        <w:t xml:space="preserve">10.50 </w:t>
      </w:r>
      <w:r w:rsidRPr="00E152F8">
        <w:rPr>
          <w:rFonts w:ascii="Aptos" w:hAnsi="Aptos"/>
          <w:color w:val="000000"/>
          <w:sz w:val="22"/>
          <w:szCs w:val="22"/>
        </w:rPr>
        <w:t>p</w:t>
      </w:r>
      <w:r>
        <w:rPr>
          <w:rFonts w:ascii="Aptos" w:hAnsi="Aptos"/>
          <w:color w:val="000000"/>
          <w:sz w:val="22"/>
          <w:szCs w:val="22"/>
        </w:rPr>
        <w:t>/</w:t>
      </w:r>
      <w:proofErr w:type="spellStart"/>
      <w:r>
        <w:rPr>
          <w:rFonts w:ascii="Aptos" w:hAnsi="Aptos"/>
          <w:color w:val="000000"/>
          <w:sz w:val="22"/>
          <w:szCs w:val="22"/>
        </w:rPr>
        <w:t>w</w:t>
      </w:r>
      <w:r w:rsidRPr="00E152F8">
        <w:rPr>
          <w:rFonts w:ascii="Aptos" w:hAnsi="Aptos"/>
          <w:color w:val="000000"/>
          <w:sz w:val="22"/>
          <w:szCs w:val="22"/>
        </w:rPr>
        <w:t>k</w:t>
      </w:r>
      <w:proofErr w:type="spellEnd"/>
      <w:r w:rsidRPr="00E152F8">
        <w:rPr>
          <w:rFonts w:ascii="Aptos" w:hAnsi="Aptos"/>
          <w:color w:val="000000"/>
          <w:sz w:val="22"/>
          <w:szCs w:val="22"/>
        </w:rPr>
        <w:t>)</w:t>
      </w:r>
    </w:p>
    <w:p w14:paraId="21156E4E" w14:textId="1633387C" w:rsidR="00F07531" w:rsidRPr="0086781A" w:rsidRDefault="00805763" w:rsidP="00120AB1">
      <w:pPr>
        <w:rPr>
          <w:rFonts w:asciiTheme="minorHAnsi" w:hAnsiTheme="minorHAnsi" w:cstheme="minorHAnsi"/>
        </w:rPr>
      </w:pPr>
      <w:r w:rsidRPr="00E152F8">
        <w:rPr>
          <w:b/>
          <w:bCs/>
        </w:rPr>
        <w:t>TOTAL = 2</w:t>
      </w:r>
      <w:r>
        <w:rPr>
          <w:b/>
          <w:bCs/>
        </w:rPr>
        <w:t>2,230</w:t>
      </w:r>
      <w:bookmarkEnd w:id="17"/>
    </w:p>
    <w:p w14:paraId="2A7D5542" w14:textId="77777777" w:rsidR="00E66558" w:rsidRPr="0086781A" w:rsidRDefault="009D71E8">
      <w:pPr>
        <w:pStyle w:val="Heading1"/>
        <w:rPr>
          <w:rFonts w:asciiTheme="minorHAnsi" w:hAnsiTheme="minorHAnsi" w:cstheme="minorHAnsi"/>
        </w:rPr>
      </w:pPr>
      <w:r w:rsidRPr="0086781A">
        <w:rPr>
          <w:rFonts w:asciiTheme="minorHAnsi" w:hAnsiTheme="minorHAnsi" w:cstheme="minorHAnsi"/>
        </w:rPr>
        <w:lastRenderedPageBreak/>
        <w:t>Part B: Review of outcomes in the previous academic year</w:t>
      </w:r>
    </w:p>
    <w:p w14:paraId="2A7D5543" w14:textId="77777777" w:rsidR="00E66558" w:rsidRPr="0086781A" w:rsidRDefault="009D71E8">
      <w:pPr>
        <w:pStyle w:val="Heading2"/>
        <w:rPr>
          <w:rFonts w:asciiTheme="minorHAnsi" w:hAnsiTheme="minorHAnsi" w:cstheme="minorHAnsi"/>
        </w:rPr>
      </w:pPr>
      <w:r w:rsidRPr="0086781A">
        <w:rPr>
          <w:rFonts w:asciiTheme="minorHAnsi" w:hAnsiTheme="minorHAnsi" w:cstheme="minorHAnsi"/>
        </w:rPr>
        <w:t>Pupil premium strategy outcomes</w:t>
      </w:r>
    </w:p>
    <w:p w14:paraId="63432AA7" w14:textId="03241B3A" w:rsidR="00FF30D5" w:rsidRPr="0086781A" w:rsidRDefault="009D71E8" w:rsidP="00FF30D5">
      <w:pPr>
        <w:rPr>
          <w:rFonts w:asciiTheme="minorHAnsi" w:hAnsiTheme="minorHAnsi" w:cstheme="minorHAnsi"/>
          <w:sz w:val="22"/>
          <w:szCs w:val="22"/>
        </w:rPr>
      </w:pPr>
      <w:r w:rsidRPr="0086781A">
        <w:rPr>
          <w:rFonts w:asciiTheme="minorHAnsi" w:hAnsiTheme="minorHAnsi" w:cstheme="minorHAnsi"/>
          <w:sz w:val="22"/>
          <w:szCs w:val="22"/>
        </w:rPr>
        <w:t>This details the impact that our pupil premium activity had on pupils in the 202</w:t>
      </w:r>
      <w:r w:rsidR="00A5782D">
        <w:rPr>
          <w:rFonts w:asciiTheme="minorHAnsi" w:hAnsiTheme="minorHAnsi" w:cstheme="minorHAnsi"/>
          <w:sz w:val="22"/>
          <w:szCs w:val="22"/>
        </w:rPr>
        <w:t>4</w:t>
      </w:r>
      <w:r w:rsidR="00D36CAF" w:rsidRPr="0086781A">
        <w:rPr>
          <w:rFonts w:asciiTheme="minorHAnsi" w:hAnsiTheme="minorHAnsi" w:cstheme="minorHAnsi"/>
          <w:sz w:val="22"/>
          <w:szCs w:val="22"/>
        </w:rPr>
        <w:t xml:space="preserve"> to 202</w:t>
      </w:r>
      <w:r w:rsidR="00A5782D">
        <w:rPr>
          <w:rFonts w:asciiTheme="minorHAnsi" w:hAnsiTheme="minorHAnsi" w:cstheme="minorHAnsi"/>
          <w:sz w:val="22"/>
          <w:szCs w:val="22"/>
        </w:rPr>
        <w:t>5</w:t>
      </w:r>
      <w:r w:rsidR="00712A63" w:rsidRPr="0086781A">
        <w:rPr>
          <w:rFonts w:asciiTheme="minorHAnsi" w:hAnsiTheme="minorHAnsi" w:cstheme="minorHAnsi"/>
          <w:sz w:val="22"/>
          <w:szCs w:val="22"/>
        </w:rPr>
        <w:t xml:space="preserve"> academic year.</w:t>
      </w:r>
    </w:p>
    <w:tbl>
      <w:tblPr>
        <w:tblW w:w="9493" w:type="dxa"/>
        <w:tblCellMar>
          <w:left w:w="10" w:type="dxa"/>
          <w:right w:w="10" w:type="dxa"/>
        </w:tblCellMar>
        <w:tblLook w:val="04A0" w:firstRow="1" w:lastRow="0" w:firstColumn="1" w:lastColumn="0" w:noHBand="0" w:noVBand="1"/>
      </w:tblPr>
      <w:tblGrid>
        <w:gridCol w:w="9493"/>
      </w:tblGrid>
      <w:tr w:rsidR="00FF30D5" w:rsidRPr="00805763" w14:paraId="1913CB56" w14:textId="77777777" w:rsidTr="006B49D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3087"/>
              <w:gridCol w:w="3087"/>
              <w:gridCol w:w="3088"/>
            </w:tblGrid>
            <w:tr w:rsidR="00805763" w:rsidRPr="00805763" w14:paraId="736D5568" w14:textId="77777777" w:rsidTr="00034B20">
              <w:tc>
                <w:tcPr>
                  <w:tcW w:w="3087" w:type="dxa"/>
                </w:tcPr>
                <w:p w14:paraId="53AFD7A3"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Autumn 24</w:t>
                  </w:r>
                </w:p>
              </w:tc>
              <w:tc>
                <w:tcPr>
                  <w:tcW w:w="3087" w:type="dxa"/>
                </w:tcPr>
                <w:p w14:paraId="1BF05CE3"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Spring 25</w:t>
                  </w:r>
                </w:p>
              </w:tc>
              <w:tc>
                <w:tcPr>
                  <w:tcW w:w="3088" w:type="dxa"/>
                </w:tcPr>
                <w:p w14:paraId="6F282DAE"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Summer 25</w:t>
                  </w:r>
                </w:p>
              </w:tc>
            </w:tr>
            <w:tr w:rsidR="00805763" w:rsidRPr="00805763" w14:paraId="783F1581" w14:textId="77777777" w:rsidTr="00034B20">
              <w:tc>
                <w:tcPr>
                  <w:tcW w:w="3087" w:type="dxa"/>
                </w:tcPr>
                <w:p w14:paraId="447277E2"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28 EYPP children</w:t>
                  </w:r>
                </w:p>
                <w:p w14:paraId="766DF1BD"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i/>
                      <w:iCs/>
                      <w:color w:val="auto"/>
                      <w:sz w:val="14"/>
                      <w:szCs w:val="14"/>
                      <w:lang w:eastAsia="en-US"/>
                    </w:rPr>
                    <w:t>0.68p p/h</w:t>
                  </w:r>
                </w:p>
              </w:tc>
              <w:tc>
                <w:tcPr>
                  <w:tcW w:w="3087" w:type="dxa"/>
                </w:tcPr>
                <w:p w14:paraId="72DFDB4A"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39 EYPP children</w:t>
                  </w:r>
                </w:p>
                <w:p w14:paraId="10EC9AD9"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i/>
                      <w:iCs/>
                      <w:color w:val="auto"/>
                      <w:sz w:val="14"/>
                      <w:szCs w:val="14"/>
                      <w:lang w:eastAsia="en-US"/>
                    </w:rPr>
                    <w:t>0.68p p/h</w:t>
                  </w:r>
                </w:p>
              </w:tc>
              <w:tc>
                <w:tcPr>
                  <w:tcW w:w="3088" w:type="dxa"/>
                </w:tcPr>
                <w:p w14:paraId="5FFD3F23"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44 EYPP children</w:t>
                  </w:r>
                </w:p>
                <w:p w14:paraId="116C066C"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i/>
                      <w:iCs/>
                      <w:color w:val="auto"/>
                      <w:sz w:val="14"/>
                      <w:szCs w:val="14"/>
                      <w:lang w:eastAsia="en-US"/>
                    </w:rPr>
                    <w:t xml:space="preserve"> £1.00 p/h</w:t>
                  </w:r>
                </w:p>
              </w:tc>
            </w:tr>
            <w:tr w:rsidR="00805763" w:rsidRPr="00805763" w14:paraId="558004E6" w14:textId="77777777" w:rsidTr="00034B20">
              <w:tc>
                <w:tcPr>
                  <w:tcW w:w="3087" w:type="dxa"/>
                </w:tcPr>
                <w:p w14:paraId="2728DF84"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£3712.80</w:t>
                  </w:r>
                </w:p>
              </w:tc>
              <w:tc>
                <w:tcPr>
                  <w:tcW w:w="3087" w:type="dxa"/>
                </w:tcPr>
                <w:p w14:paraId="661382C6"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£4773.60</w:t>
                  </w:r>
                </w:p>
              </w:tc>
              <w:tc>
                <w:tcPr>
                  <w:tcW w:w="3088" w:type="dxa"/>
                </w:tcPr>
                <w:p w14:paraId="158CCC23"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£8580</w:t>
                  </w:r>
                </w:p>
              </w:tc>
            </w:tr>
            <w:tr w:rsidR="00805763" w:rsidRPr="00805763" w14:paraId="234D93E8" w14:textId="77777777" w:rsidTr="00034B20">
              <w:tc>
                <w:tcPr>
                  <w:tcW w:w="9262" w:type="dxa"/>
                  <w:gridSpan w:val="3"/>
                </w:tcPr>
                <w:p w14:paraId="2B48CF83"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color w:val="auto"/>
                      <w:sz w:val="22"/>
                      <w:szCs w:val="22"/>
                      <w:lang w:eastAsia="en-US"/>
                    </w:rPr>
                  </w:pPr>
                  <w:r w:rsidRPr="00805763">
                    <w:rPr>
                      <w:rFonts w:asciiTheme="minorHAnsi" w:eastAsia="Calibri" w:hAnsiTheme="minorHAnsi" w:cstheme="minorHAnsi"/>
                      <w:color w:val="auto"/>
                      <w:sz w:val="22"/>
                      <w:szCs w:val="22"/>
                      <w:lang w:eastAsia="en-US"/>
                    </w:rPr>
                    <w:t>Academic Year funding</w:t>
                  </w:r>
                </w:p>
              </w:tc>
            </w:tr>
            <w:tr w:rsidR="00805763" w:rsidRPr="00805763" w14:paraId="344D49F3" w14:textId="77777777" w:rsidTr="00034B20">
              <w:tc>
                <w:tcPr>
                  <w:tcW w:w="9262" w:type="dxa"/>
                  <w:gridSpan w:val="3"/>
                </w:tcPr>
                <w:p w14:paraId="722FF169" w14:textId="77777777" w:rsidR="00805763" w:rsidRPr="00805763" w:rsidRDefault="00805763" w:rsidP="00805763">
                  <w:pPr>
                    <w:suppressAutoHyphens w:val="0"/>
                    <w:autoSpaceDN/>
                    <w:spacing w:after="0" w:line="259" w:lineRule="auto"/>
                    <w:jc w:val="center"/>
                    <w:rPr>
                      <w:rFonts w:asciiTheme="minorHAnsi" w:eastAsia="Calibri" w:hAnsiTheme="minorHAnsi" w:cstheme="minorHAnsi"/>
                      <w:b/>
                      <w:bCs/>
                      <w:color w:val="auto"/>
                      <w:sz w:val="22"/>
                      <w:szCs w:val="22"/>
                      <w:lang w:eastAsia="en-US"/>
                    </w:rPr>
                  </w:pPr>
                  <w:r w:rsidRPr="00805763">
                    <w:rPr>
                      <w:rFonts w:asciiTheme="minorHAnsi" w:eastAsia="Calibri" w:hAnsiTheme="minorHAnsi" w:cstheme="minorHAnsi"/>
                      <w:b/>
                      <w:bCs/>
                      <w:color w:val="auto"/>
                      <w:sz w:val="22"/>
                      <w:szCs w:val="22"/>
                      <w:lang w:eastAsia="en-US"/>
                    </w:rPr>
                    <w:t>£17,066.40</w:t>
                  </w:r>
                </w:p>
              </w:tc>
            </w:tr>
          </w:tbl>
          <w:p w14:paraId="141AAC0C" w14:textId="38A3BFEA" w:rsidR="00805763" w:rsidRDefault="00805763" w:rsidP="00805763">
            <w:pPr>
              <w:spacing w:after="0"/>
              <w:rPr>
                <w:rFonts w:asciiTheme="minorHAnsi" w:hAnsiTheme="minorHAnsi" w:cstheme="minorHAnsi"/>
                <w:color w:val="FF0000"/>
                <w:sz w:val="22"/>
                <w:szCs w:val="22"/>
                <w:lang w:val="en"/>
              </w:rPr>
            </w:pPr>
          </w:p>
          <w:p w14:paraId="7D0658B5" w14:textId="36777A8C" w:rsidR="00F33D51" w:rsidRPr="007E0F9F" w:rsidRDefault="007E0F9F" w:rsidP="003E3E81">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C</w:t>
            </w:r>
            <w:r w:rsidR="00F33D51" w:rsidRPr="007E0F9F">
              <w:rPr>
                <w:rFonts w:asciiTheme="minorHAnsi" w:hAnsiTheme="minorHAnsi" w:cstheme="minorHAnsi"/>
                <w:color w:val="auto"/>
                <w:sz w:val="22"/>
                <w:szCs w:val="22"/>
                <w:lang w:val="en"/>
              </w:rPr>
              <w:t>ommunication and language focus</w:t>
            </w:r>
          </w:p>
          <w:p w14:paraId="351B7C9D" w14:textId="0E689E4E" w:rsidR="007E0F9F" w:rsidRDefault="00471333" w:rsidP="007E0F9F">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Staff were sup</w:t>
            </w:r>
            <w:r w:rsidR="007E0F9F" w:rsidRPr="007E0F9F">
              <w:rPr>
                <w:rFonts w:asciiTheme="minorHAnsi" w:eastAsia="Calibri" w:hAnsiTheme="minorHAnsi" w:cstheme="minorHAnsi"/>
                <w:color w:val="auto"/>
                <w:sz w:val="22"/>
                <w:szCs w:val="22"/>
                <w:lang w:eastAsia="en-US"/>
              </w:rPr>
              <w:t xml:space="preserve">ported to further develop their skills and strategies to maximise opportunities to develop children’s communication and language skills. This included CPD, sharing information about National strategies and modelling </w:t>
            </w:r>
            <w:r>
              <w:rPr>
                <w:rFonts w:asciiTheme="minorHAnsi" w:eastAsia="Calibri" w:hAnsiTheme="minorHAnsi" w:cstheme="minorHAnsi"/>
                <w:color w:val="auto"/>
                <w:sz w:val="22"/>
                <w:szCs w:val="22"/>
                <w:lang w:eastAsia="en-US"/>
              </w:rPr>
              <w:t>high-quality interactions</w:t>
            </w:r>
            <w:r w:rsidR="007E0F9F" w:rsidRPr="007E0F9F">
              <w:rPr>
                <w:rFonts w:asciiTheme="minorHAnsi" w:eastAsia="Calibri" w:hAnsiTheme="minorHAnsi" w:cstheme="minorHAnsi"/>
                <w:color w:val="auto"/>
                <w:sz w:val="22"/>
                <w:szCs w:val="22"/>
                <w:lang w:eastAsia="en-US"/>
              </w:rPr>
              <w:t xml:space="preserve">. </w:t>
            </w:r>
          </w:p>
          <w:p w14:paraId="5E8DD4E6" w14:textId="55455B20" w:rsidR="00471333" w:rsidRPr="007E0F9F" w:rsidRDefault="00471333" w:rsidP="007E0F9F">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External professionals, Speech and Language Therapists, supported the team to complete a               communication audit and identify areas to develop that we learnt more about.</w:t>
            </w:r>
          </w:p>
          <w:p w14:paraId="790FC69D" w14:textId="317B6209"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WellComm embedded in everyday practice.</w:t>
            </w:r>
          </w:p>
          <w:p w14:paraId="7583FDE3" w14:textId="1542DE48" w:rsidR="00F33D51" w:rsidRPr="007E0F9F" w:rsidRDefault="00F33D51" w:rsidP="00126339">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ICT – tablets and </w:t>
            </w:r>
            <w:proofErr w:type="spellStart"/>
            <w:r w:rsidRPr="007E0F9F">
              <w:rPr>
                <w:rFonts w:asciiTheme="minorHAnsi" w:hAnsiTheme="minorHAnsi" w:cstheme="minorHAnsi"/>
                <w:color w:val="auto"/>
                <w:sz w:val="22"/>
                <w:szCs w:val="22"/>
                <w:lang w:val="en"/>
              </w:rPr>
              <w:t>Sonos</w:t>
            </w:r>
            <w:proofErr w:type="spellEnd"/>
            <w:r w:rsidRPr="007E0F9F">
              <w:rPr>
                <w:rFonts w:asciiTheme="minorHAnsi" w:hAnsiTheme="minorHAnsi" w:cstheme="minorHAnsi"/>
                <w:color w:val="auto"/>
                <w:sz w:val="22"/>
                <w:szCs w:val="22"/>
                <w:lang w:val="en"/>
              </w:rPr>
              <w:t xml:space="preserve"> speakers for music</w:t>
            </w:r>
          </w:p>
          <w:p w14:paraId="4156322B" w14:textId="2E679366" w:rsidR="00126339" w:rsidRPr="007E0F9F" w:rsidRDefault="00126339" w:rsidP="00126339">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New tablets were purchased and </w:t>
            </w:r>
            <w:proofErr w:type="spellStart"/>
            <w:r w:rsidRPr="007E0F9F">
              <w:rPr>
                <w:rFonts w:asciiTheme="minorHAnsi" w:hAnsiTheme="minorHAnsi" w:cstheme="minorHAnsi"/>
                <w:color w:val="auto"/>
                <w:sz w:val="22"/>
                <w:szCs w:val="22"/>
                <w:lang w:val="en"/>
              </w:rPr>
              <w:t>Sonos</w:t>
            </w:r>
            <w:proofErr w:type="spellEnd"/>
            <w:r w:rsidRPr="007E0F9F">
              <w:rPr>
                <w:rFonts w:asciiTheme="minorHAnsi" w:hAnsiTheme="minorHAnsi" w:cstheme="minorHAnsi"/>
                <w:color w:val="auto"/>
                <w:sz w:val="22"/>
                <w:szCs w:val="22"/>
                <w:lang w:val="en"/>
              </w:rPr>
              <w:t xml:space="preserve"> speakers that are suitable for use indoors and outdoors. The increase in music and IT enhanced the curriculum offer.</w:t>
            </w:r>
          </w:p>
          <w:p w14:paraId="3717E2E1" w14:textId="7151B359" w:rsidR="00F33D51" w:rsidRPr="007E0F9F" w:rsidRDefault="00F33D51" w:rsidP="00126339">
            <w:pPr>
              <w:pStyle w:val="ListParagraph"/>
              <w:numPr>
                <w:ilvl w:val="0"/>
                <w:numId w:val="29"/>
              </w:numPr>
              <w:spacing w:after="0"/>
              <w:rPr>
                <w:rFonts w:asciiTheme="minorHAnsi" w:hAnsiTheme="minorHAnsi" w:cstheme="minorHAnsi"/>
                <w:color w:val="auto"/>
                <w:sz w:val="22"/>
                <w:szCs w:val="22"/>
                <w:lang w:val="en"/>
              </w:rPr>
            </w:pPr>
            <w:proofErr w:type="gramStart"/>
            <w:r w:rsidRPr="007E0F9F">
              <w:rPr>
                <w:rFonts w:asciiTheme="minorHAnsi" w:hAnsiTheme="minorHAnsi" w:cstheme="minorHAnsi"/>
                <w:color w:val="auto"/>
                <w:sz w:val="22"/>
                <w:szCs w:val="22"/>
                <w:lang w:val="en"/>
              </w:rPr>
              <w:t>Outdoors</w:t>
            </w:r>
            <w:proofErr w:type="gramEnd"/>
            <w:r w:rsidRPr="007E0F9F">
              <w:rPr>
                <w:rFonts w:asciiTheme="minorHAnsi" w:hAnsiTheme="minorHAnsi" w:cstheme="minorHAnsi"/>
                <w:color w:val="auto"/>
                <w:sz w:val="22"/>
                <w:szCs w:val="22"/>
                <w:lang w:val="en"/>
              </w:rPr>
              <w:t xml:space="preserve"> equipment</w:t>
            </w:r>
          </w:p>
          <w:p w14:paraId="665A6088" w14:textId="2005C359" w:rsidR="00126339" w:rsidRPr="007E0F9F" w:rsidRDefault="00126339" w:rsidP="00126339">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Outdoors large scale and </w:t>
            </w:r>
            <w:proofErr w:type="gramStart"/>
            <w:r w:rsidRPr="007E0F9F">
              <w:rPr>
                <w:rFonts w:asciiTheme="minorHAnsi" w:hAnsiTheme="minorHAnsi" w:cstheme="minorHAnsi"/>
                <w:color w:val="auto"/>
                <w:sz w:val="22"/>
                <w:szCs w:val="22"/>
                <w:lang w:val="en"/>
              </w:rPr>
              <w:t>small scale</w:t>
            </w:r>
            <w:proofErr w:type="gramEnd"/>
            <w:r w:rsidRPr="007E0F9F">
              <w:rPr>
                <w:rFonts w:asciiTheme="minorHAnsi" w:hAnsiTheme="minorHAnsi" w:cstheme="minorHAnsi"/>
                <w:color w:val="auto"/>
                <w:sz w:val="22"/>
                <w:szCs w:val="22"/>
                <w:lang w:val="en"/>
              </w:rPr>
              <w:t xml:space="preserve"> physical equipment was purchased. Including A frames to suit different ages, ladders, large steps blocks and ramps.</w:t>
            </w:r>
          </w:p>
          <w:p w14:paraId="64F44C06" w14:textId="58F1C9E9" w:rsidR="00F33D51" w:rsidRPr="007E0F9F" w:rsidRDefault="00F33D51" w:rsidP="00126339">
            <w:pPr>
              <w:pStyle w:val="ListParagraph"/>
              <w:numPr>
                <w:ilvl w:val="0"/>
                <w:numId w:val="29"/>
              </w:numPr>
              <w:spacing w:after="0"/>
              <w:rPr>
                <w:rFonts w:asciiTheme="minorHAnsi" w:hAnsiTheme="minorHAnsi" w:cstheme="minorHAnsi"/>
                <w:color w:val="auto"/>
                <w:sz w:val="22"/>
                <w:szCs w:val="22"/>
                <w:lang w:val="en"/>
              </w:rPr>
            </w:pPr>
            <w:proofErr w:type="gramStart"/>
            <w:r w:rsidRPr="007E0F9F">
              <w:rPr>
                <w:rFonts w:asciiTheme="minorHAnsi" w:hAnsiTheme="minorHAnsi" w:cstheme="minorHAnsi"/>
                <w:color w:val="auto"/>
                <w:sz w:val="22"/>
                <w:szCs w:val="22"/>
                <w:lang w:val="en"/>
              </w:rPr>
              <w:t>Hands on, high quality</w:t>
            </w:r>
            <w:proofErr w:type="gramEnd"/>
            <w:r w:rsidRPr="007E0F9F">
              <w:rPr>
                <w:rFonts w:asciiTheme="minorHAnsi" w:hAnsiTheme="minorHAnsi" w:cstheme="minorHAnsi"/>
                <w:color w:val="auto"/>
                <w:sz w:val="22"/>
                <w:szCs w:val="22"/>
                <w:lang w:val="en"/>
              </w:rPr>
              <w:t xml:space="preserve"> experiences throughout curriculum offer, enh</w:t>
            </w:r>
            <w:r w:rsidR="00126339" w:rsidRPr="007E0F9F">
              <w:rPr>
                <w:rFonts w:asciiTheme="minorHAnsi" w:hAnsiTheme="minorHAnsi" w:cstheme="minorHAnsi"/>
                <w:color w:val="auto"/>
                <w:sz w:val="22"/>
                <w:szCs w:val="22"/>
                <w:lang w:val="en"/>
              </w:rPr>
              <w:t>an</w:t>
            </w:r>
            <w:r w:rsidRPr="007E0F9F">
              <w:rPr>
                <w:rFonts w:asciiTheme="minorHAnsi" w:hAnsiTheme="minorHAnsi" w:cstheme="minorHAnsi"/>
                <w:color w:val="auto"/>
                <w:sz w:val="22"/>
                <w:szCs w:val="22"/>
                <w:lang w:val="en"/>
              </w:rPr>
              <w:t xml:space="preserve">cing lived experiences and quality play </w:t>
            </w:r>
          </w:p>
          <w:p w14:paraId="4EDBDDA4" w14:textId="16EF0ECC" w:rsidR="00126339" w:rsidRPr="007E0F9F" w:rsidRDefault="00126339" w:rsidP="00126339">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The additions to the learning environment ensured children had hands on experience of plenty of vegetables and fruits, flowers and herbs, a variety of teas and baking ingredients consistently across the year. </w:t>
            </w:r>
          </w:p>
          <w:p w14:paraId="6C176B18" w14:textId="554443E8"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 xml:space="preserve">We provided opportunities for awe and wonder through meaningful and enriching learning  </w:t>
            </w:r>
            <w:r w:rsidR="00471333">
              <w:rPr>
                <w:rFonts w:asciiTheme="minorHAnsi" w:eastAsia="Calibri" w:hAnsiTheme="minorHAnsi" w:cstheme="minorHAnsi"/>
                <w:color w:val="auto"/>
                <w:sz w:val="22"/>
                <w:szCs w:val="22"/>
                <w:lang w:eastAsia="en-US"/>
              </w:rPr>
              <w:t xml:space="preserve">                </w:t>
            </w:r>
            <w:r w:rsidRPr="007E0F9F">
              <w:rPr>
                <w:rFonts w:asciiTheme="minorHAnsi" w:eastAsia="Calibri" w:hAnsiTheme="minorHAnsi" w:cstheme="minorHAnsi"/>
                <w:color w:val="auto"/>
                <w:sz w:val="22"/>
                <w:szCs w:val="22"/>
                <w:lang w:eastAsia="en-US"/>
              </w:rPr>
              <w:t xml:space="preserve">experiences. The impact of our high-quality teaching was that children’s knowledge built up over time and prior learning was consolidated through development of skills. Children displayed high levels of </w:t>
            </w:r>
            <w:r w:rsidR="00471333">
              <w:rPr>
                <w:rFonts w:asciiTheme="minorHAnsi" w:eastAsia="Calibri" w:hAnsiTheme="minorHAnsi" w:cstheme="minorHAnsi"/>
                <w:color w:val="auto"/>
                <w:sz w:val="22"/>
                <w:szCs w:val="22"/>
                <w:lang w:eastAsia="en-US"/>
              </w:rPr>
              <w:t xml:space="preserve">   </w:t>
            </w:r>
            <w:r w:rsidRPr="007E0F9F">
              <w:rPr>
                <w:rFonts w:asciiTheme="minorHAnsi" w:eastAsia="Calibri" w:hAnsiTheme="minorHAnsi" w:cstheme="minorHAnsi"/>
                <w:color w:val="auto"/>
                <w:sz w:val="22"/>
                <w:szCs w:val="22"/>
                <w:lang w:eastAsia="en-US"/>
              </w:rPr>
              <w:t>involvement and well-being, as captured through internal observation, monitoring and governor visits.</w:t>
            </w:r>
          </w:p>
          <w:p w14:paraId="26F6CA36" w14:textId="554135CD" w:rsidR="00126339" w:rsidRPr="007E0F9F" w:rsidRDefault="00126339" w:rsidP="00126339">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Children visited the local church and temple on local walks.</w:t>
            </w:r>
          </w:p>
          <w:p w14:paraId="68E6A5F3" w14:textId="6E8E82AF" w:rsidR="00F33D51" w:rsidRPr="007E0F9F" w:rsidRDefault="00F33D51" w:rsidP="00126339">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Core books and other books, focus on new vocabulary </w:t>
            </w:r>
          </w:p>
          <w:p w14:paraId="6C386FF4" w14:textId="5676E77D" w:rsidR="00126339" w:rsidRPr="007E0F9F" w:rsidRDefault="00126339" w:rsidP="00126339">
            <w:p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 xml:space="preserve">New core books sets were purchased as well as regularly reviewing and stocking latest releases and books linked to curriculum themes and children’s interests. </w:t>
            </w:r>
            <w:r w:rsidR="007E0F9F" w:rsidRPr="007E0F9F">
              <w:rPr>
                <w:rFonts w:asciiTheme="minorHAnsi" w:hAnsiTheme="minorHAnsi" w:cstheme="minorHAnsi"/>
                <w:color w:val="auto"/>
                <w:sz w:val="22"/>
                <w:szCs w:val="22"/>
                <w:lang w:val="en"/>
              </w:rPr>
              <w:t>The vocabulary development of words in context, through stories was hugely impactful.</w:t>
            </w:r>
          </w:p>
          <w:p w14:paraId="1D72ABC6" w14:textId="6C1D6636" w:rsidR="00F33D51" w:rsidRPr="007E0F9F" w:rsidRDefault="00F33D51" w:rsidP="007E0F9F">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Language intervention – 1:1 and small group</w:t>
            </w:r>
            <w:r w:rsidR="00206858" w:rsidRPr="007E0F9F">
              <w:rPr>
                <w:rFonts w:asciiTheme="minorHAnsi" w:hAnsiTheme="minorHAnsi" w:cstheme="minorHAnsi"/>
                <w:color w:val="auto"/>
                <w:sz w:val="22"/>
                <w:szCs w:val="22"/>
                <w:lang w:val="en"/>
              </w:rPr>
              <w:t xml:space="preserve"> (WellComm, intensive interactions and Attention Autism)</w:t>
            </w:r>
          </w:p>
          <w:p w14:paraId="40756B25" w14:textId="36864374"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lastRenderedPageBreak/>
              <w:t xml:space="preserve">We planned for WellComm interventions to develop language skills. These took place within               continuous provision, during targeted intervention groups and within group times. </w:t>
            </w:r>
          </w:p>
          <w:p w14:paraId="739C494C" w14:textId="79CC07F9"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Children with speech and language difficulties were identified and all EYPP children had access to     specifically planned intervention groups.</w:t>
            </w:r>
          </w:p>
          <w:p w14:paraId="4DB4E72A" w14:textId="77777777"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Each targeted session had a cycle of observation, planning and implementation. Impact was moderated by our WellComm Communication Champion. Our evaluations informed our summative assessment.</w:t>
            </w:r>
          </w:p>
          <w:p w14:paraId="3EE709F2" w14:textId="57D694C7"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sidRPr="007E0F9F">
              <w:rPr>
                <w:rFonts w:asciiTheme="minorHAnsi" w:eastAsia="Calibri" w:hAnsiTheme="minorHAnsi" w:cstheme="minorHAnsi"/>
                <w:color w:val="auto"/>
                <w:sz w:val="22"/>
                <w:szCs w:val="22"/>
                <w:lang w:eastAsia="en-US"/>
              </w:rPr>
              <w:t>We also focused on Listening and Attention through ‘bucket time’ intervention (Attention Autism), as pre-skill development for children not yet making progress in verbal communication.</w:t>
            </w:r>
          </w:p>
          <w:p w14:paraId="454314DA" w14:textId="4FBD16BA" w:rsidR="007E0F9F" w:rsidRPr="007E0F9F" w:rsidRDefault="00F33D51" w:rsidP="007E0F9F">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Breakfast and vegetable snacks</w:t>
            </w:r>
            <w:r w:rsidR="007E0F9F" w:rsidRPr="007E0F9F">
              <w:rPr>
                <w:rFonts w:asciiTheme="minorHAnsi" w:hAnsiTheme="minorHAnsi" w:cstheme="minorHAnsi"/>
                <w:color w:val="auto"/>
                <w:sz w:val="22"/>
                <w:szCs w:val="22"/>
                <w:lang w:val="en"/>
              </w:rPr>
              <w:t xml:space="preserve"> purchased and offered consistently everyday</w:t>
            </w:r>
          </w:p>
          <w:p w14:paraId="1AED975F" w14:textId="11EA52F5" w:rsidR="00F33D51" w:rsidRPr="007E0F9F" w:rsidRDefault="00F33D51" w:rsidP="007E0F9F">
            <w:pPr>
              <w:pStyle w:val="ListParagraph"/>
              <w:numPr>
                <w:ilvl w:val="0"/>
                <w:numId w:val="29"/>
              </w:numPr>
              <w:spacing w:after="0"/>
              <w:rPr>
                <w:rFonts w:asciiTheme="minorHAnsi" w:hAnsiTheme="minorHAnsi" w:cstheme="minorHAnsi"/>
                <w:color w:val="auto"/>
                <w:sz w:val="22"/>
                <w:szCs w:val="22"/>
                <w:lang w:val="en"/>
              </w:rPr>
            </w:pPr>
            <w:r w:rsidRPr="007E0F9F">
              <w:rPr>
                <w:rFonts w:asciiTheme="minorHAnsi" w:hAnsiTheme="minorHAnsi" w:cstheme="minorHAnsi"/>
                <w:color w:val="auto"/>
                <w:sz w:val="22"/>
                <w:szCs w:val="22"/>
                <w:lang w:val="en"/>
              </w:rPr>
              <w:t>Internal and external visits and experiences</w:t>
            </w:r>
          </w:p>
          <w:p w14:paraId="46FCF060" w14:textId="3177E89A" w:rsid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During the year, we had a storyteller come to share stories with children and do a workshop with </w:t>
            </w:r>
            <w:r w:rsidR="00471333">
              <w:rPr>
                <w:rFonts w:asciiTheme="minorHAnsi" w:eastAsia="Calibri" w:hAnsiTheme="minorHAnsi" w:cstheme="minorHAnsi"/>
                <w:color w:val="auto"/>
                <w:sz w:val="22"/>
                <w:szCs w:val="22"/>
                <w:lang w:eastAsia="en-US"/>
              </w:rPr>
              <w:t xml:space="preserve">     </w:t>
            </w:r>
            <w:r>
              <w:rPr>
                <w:rFonts w:asciiTheme="minorHAnsi" w:eastAsia="Calibri" w:hAnsiTheme="minorHAnsi" w:cstheme="minorHAnsi"/>
                <w:color w:val="auto"/>
                <w:sz w:val="22"/>
                <w:szCs w:val="22"/>
                <w:lang w:eastAsia="en-US"/>
              </w:rPr>
              <w:t>parents on storytelling.</w:t>
            </w:r>
          </w:p>
          <w:p w14:paraId="728610CC" w14:textId="4C8E3C9C" w:rsid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Children and parent carers visited Birmingham library on the train and experiences some of the </w:t>
            </w:r>
            <w:r w:rsidR="00471333">
              <w:rPr>
                <w:rFonts w:asciiTheme="minorHAnsi" w:eastAsia="Calibri" w:hAnsiTheme="minorHAnsi" w:cstheme="minorHAnsi"/>
                <w:color w:val="auto"/>
                <w:sz w:val="22"/>
                <w:szCs w:val="22"/>
                <w:lang w:eastAsia="en-US"/>
              </w:rPr>
              <w:t xml:space="preserve">       </w:t>
            </w:r>
            <w:r>
              <w:rPr>
                <w:rFonts w:asciiTheme="minorHAnsi" w:eastAsia="Calibri" w:hAnsiTheme="minorHAnsi" w:cstheme="minorHAnsi"/>
                <w:color w:val="auto"/>
                <w:sz w:val="22"/>
                <w:szCs w:val="22"/>
                <w:lang w:eastAsia="en-US"/>
              </w:rPr>
              <w:t>wonders of Birmingham Christmas markets. This cost was covered for pupil premium eligible children.</w:t>
            </w:r>
          </w:p>
          <w:p w14:paraId="79624BB6" w14:textId="14429531" w:rsidR="007E0F9F" w:rsidRPr="007E0F9F" w:rsidRDefault="007E0F9F" w:rsidP="007E0F9F">
            <w:pPr>
              <w:suppressAutoHyphens w:val="0"/>
              <w:autoSpaceDN/>
              <w:spacing w:after="160" w:line="259" w:lineRule="auto"/>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Children and parent carers visited </w:t>
            </w:r>
            <w:proofErr w:type="spellStart"/>
            <w:r>
              <w:rPr>
                <w:rFonts w:asciiTheme="minorHAnsi" w:eastAsia="Calibri" w:hAnsiTheme="minorHAnsi" w:cstheme="minorHAnsi"/>
                <w:color w:val="auto"/>
                <w:sz w:val="22"/>
                <w:szCs w:val="22"/>
                <w:lang w:eastAsia="en-US"/>
              </w:rPr>
              <w:t>Attwell</w:t>
            </w:r>
            <w:proofErr w:type="spellEnd"/>
            <w:r>
              <w:rPr>
                <w:rFonts w:asciiTheme="minorHAnsi" w:eastAsia="Calibri" w:hAnsiTheme="minorHAnsi" w:cstheme="minorHAnsi"/>
                <w:color w:val="auto"/>
                <w:sz w:val="22"/>
                <w:szCs w:val="22"/>
                <w:lang w:eastAsia="en-US"/>
              </w:rPr>
              <w:t xml:space="preserve"> Country Farm in the summer term, travelled there by coach and exploring the whole farm park. This cost was subsidised for pupil premium eligible children.</w:t>
            </w:r>
          </w:p>
          <w:p w14:paraId="6F3DF815" w14:textId="77777777" w:rsidR="007E0F9F" w:rsidRDefault="00805763" w:rsidP="00805763">
            <w:pPr>
              <w:suppressAutoHyphens w:val="0"/>
              <w:autoSpaceDN/>
              <w:spacing w:after="200" w:line="259" w:lineRule="auto"/>
              <w:rPr>
                <w:rFonts w:asciiTheme="minorHAnsi" w:eastAsia="Calibri" w:hAnsiTheme="minorHAnsi" w:cstheme="minorHAnsi"/>
                <w:color w:val="auto"/>
                <w:sz w:val="22"/>
                <w:szCs w:val="22"/>
                <w:lang w:val="en" w:eastAsia="en-US"/>
              </w:rPr>
            </w:pPr>
            <w:r w:rsidRPr="00805763">
              <w:rPr>
                <w:rFonts w:asciiTheme="minorHAnsi" w:eastAsia="Calibri" w:hAnsiTheme="minorHAnsi" w:cstheme="minorHAnsi"/>
                <w:color w:val="auto"/>
                <w:sz w:val="22"/>
                <w:szCs w:val="22"/>
                <w:lang w:val="en" w:eastAsia="en-US"/>
              </w:rPr>
              <w:t>Throughout the year, we have tracked and monitored the experiences and progress of these children. Data shows that children make accelerated progress in comparison to their starting points. Carefully planned activities have been designed to support each individual child t</w:t>
            </w:r>
            <w:r w:rsidR="007E0F9F">
              <w:rPr>
                <w:rFonts w:asciiTheme="minorHAnsi" w:eastAsia="Calibri" w:hAnsiTheme="minorHAnsi" w:cstheme="minorHAnsi"/>
                <w:color w:val="auto"/>
                <w:sz w:val="22"/>
                <w:szCs w:val="22"/>
                <w:lang w:val="en" w:eastAsia="en-US"/>
              </w:rPr>
              <w:t xml:space="preserve">o </w:t>
            </w:r>
            <w:r w:rsidRPr="00805763">
              <w:rPr>
                <w:rFonts w:asciiTheme="minorHAnsi" w:eastAsia="Calibri" w:hAnsiTheme="minorHAnsi" w:cstheme="minorHAnsi"/>
                <w:color w:val="auto"/>
                <w:sz w:val="22"/>
                <w:szCs w:val="22"/>
                <w:lang w:val="en" w:eastAsia="en-US"/>
              </w:rPr>
              <w:t xml:space="preserve">narrow any gaps in knowledge, skills, understanding and vocabulary, and to support them to make the best possible </w:t>
            </w:r>
            <w:r w:rsidR="007E0F9F">
              <w:rPr>
                <w:rFonts w:asciiTheme="minorHAnsi" w:eastAsia="Calibri" w:hAnsiTheme="minorHAnsi" w:cstheme="minorHAnsi"/>
                <w:color w:val="auto"/>
                <w:sz w:val="22"/>
                <w:szCs w:val="22"/>
                <w:lang w:val="en" w:eastAsia="en-US"/>
              </w:rPr>
              <w:t xml:space="preserve">      </w:t>
            </w:r>
            <w:r w:rsidRPr="00805763">
              <w:rPr>
                <w:rFonts w:asciiTheme="minorHAnsi" w:eastAsia="Calibri" w:hAnsiTheme="minorHAnsi" w:cstheme="minorHAnsi"/>
                <w:color w:val="auto"/>
                <w:sz w:val="22"/>
                <w:szCs w:val="22"/>
                <w:lang w:val="en" w:eastAsia="en-US"/>
              </w:rPr>
              <w:t xml:space="preserve">progress. </w:t>
            </w:r>
          </w:p>
          <w:p w14:paraId="0119FCBB" w14:textId="2B3A1B81" w:rsidR="00805763" w:rsidRPr="00805763" w:rsidRDefault="00805763" w:rsidP="00805763">
            <w:pPr>
              <w:suppressAutoHyphens w:val="0"/>
              <w:autoSpaceDN/>
              <w:spacing w:after="200" w:line="259" w:lineRule="auto"/>
              <w:rPr>
                <w:rFonts w:asciiTheme="minorHAnsi" w:eastAsia="Calibri" w:hAnsiTheme="minorHAnsi" w:cstheme="minorHAnsi"/>
                <w:color w:val="auto"/>
                <w:sz w:val="22"/>
                <w:szCs w:val="22"/>
                <w:lang w:val="en" w:eastAsia="en-US"/>
              </w:rPr>
            </w:pPr>
            <w:r w:rsidRPr="00805763">
              <w:rPr>
                <w:rFonts w:asciiTheme="minorHAnsi" w:eastAsia="Calibri" w:hAnsiTheme="minorHAnsi" w:cstheme="minorHAnsi"/>
                <w:color w:val="auto"/>
                <w:sz w:val="22"/>
                <w:szCs w:val="22"/>
                <w:lang w:val="en" w:eastAsia="en-US"/>
              </w:rPr>
              <w:t xml:space="preserve">Staff are skilled in scaffolding and extending learning to build on children’s knowledge and support good progress across all areas of learning. </w:t>
            </w:r>
          </w:p>
          <w:p w14:paraId="140A47BE" w14:textId="7EAD304E" w:rsidR="00805763" w:rsidRPr="00471333" w:rsidRDefault="00805763" w:rsidP="00805763">
            <w:pPr>
              <w:spacing w:after="0"/>
              <w:rPr>
                <w:rFonts w:asciiTheme="minorHAnsi" w:hAnsiTheme="minorHAnsi" w:cstheme="minorHAnsi"/>
                <w:color w:val="auto"/>
                <w:sz w:val="22"/>
                <w:szCs w:val="22"/>
                <w:u w:val="single"/>
                <w:lang w:val="en"/>
              </w:rPr>
            </w:pPr>
            <w:r w:rsidRPr="00805763">
              <w:rPr>
                <w:rFonts w:asciiTheme="minorHAnsi" w:hAnsiTheme="minorHAnsi" w:cstheme="minorHAnsi"/>
                <w:color w:val="auto"/>
                <w:sz w:val="22"/>
                <w:szCs w:val="22"/>
                <w:u w:val="single"/>
                <w:lang w:val="en"/>
              </w:rPr>
              <w:t>Nursery 2 (big nursery):</w:t>
            </w:r>
            <w:r w:rsidR="00471333">
              <w:rPr>
                <w:rFonts w:asciiTheme="minorHAnsi" w:hAnsiTheme="minorHAnsi" w:cstheme="minorHAnsi"/>
                <w:color w:val="auto"/>
                <w:sz w:val="22"/>
                <w:szCs w:val="22"/>
                <w:u w:val="single"/>
                <w:lang w:val="en"/>
              </w:rPr>
              <w:t xml:space="preserve"> TREND – gap significantly reduced by end of year</w:t>
            </w:r>
          </w:p>
          <w:tbl>
            <w:tblPr>
              <w:tblW w:w="3949" w:type="dxa"/>
              <w:tblCellMar>
                <w:left w:w="0" w:type="dxa"/>
                <w:right w:w="0" w:type="dxa"/>
              </w:tblCellMar>
              <w:tblLook w:val="0420" w:firstRow="1" w:lastRow="0" w:firstColumn="0" w:lastColumn="0" w:noHBand="0" w:noVBand="1"/>
            </w:tblPr>
            <w:tblGrid>
              <w:gridCol w:w="739"/>
              <w:gridCol w:w="535"/>
              <w:gridCol w:w="535"/>
              <w:gridCol w:w="535"/>
              <w:gridCol w:w="535"/>
              <w:gridCol w:w="535"/>
              <w:gridCol w:w="535"/>
            </w:tblGrid>
            <w:tr w:rsidR="00805763" w:rsidRPr="00805763" w14:paraId="4E6E0C4C" w14:textId="77777777" w:rsidTr="00034B20">
              <w:trPr>
                <w:trHeight w:val="334"/>
              </w:trPr>
              <w:tc>
                <w:tcPr>
                  <w:tcW w:w="823" w:type="dxa"/>
                  <w:vMerge w:val="restart"/>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696F1252" w14:textId="77777777" w:rsidR="00805763" w:rsidRPr="00805763" w:rsidRDefault="00805763" w:rsidP="00805763">
                  <w:pPr>
                    <w:spacing w:after="0"/>
                    <w:rPr>
                      <w:rFonts w:asciiTheme="minorHAnsi" w:hAnsiTheme="minorHAnsi" w:cstheme="minorHAnsi"/>
                      <w:color w:val="auto"/>
                      <w:sz w:val="16"/>
                      <w:szCs w:val="16"/>
                    </w:rPr>
                  </w:pPr>
                </w:p>
              </w:tc>
              <w:tc>
                <w:tcPr>
                  <w:tcW w:w="1042"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651ECCDF" w14:textId="77777777"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All</w:t>
                  </w:r>
                </w:p>
              </w:tc>
              <w:tc>
                <w:tcPr>
                  <w:tcW w:w="1042"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69A6753B" w14:textId="77777777"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EYPP</w:t>
                  </w:r>
                </w:p>
              </w:tc>
              <w:tc>
                <w:tcPr>
                  <w:tcW w:w="1042"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31EC39B1" w14:textId="77777777"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Non-EYPP</w:t>
                  </w:r>
                </w:p>
              </w:tc>
            </w:tr>
            <w:tr w:rsidR="00805763" w:rsidRPr="00805763" w14:paraId="547B30B8" w14:textId="77777777" w:rsidTr="00034B20">
              <w:trPr>
                <w:trHeight w:val="87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6EDAA702" w14:textId="77777777" w:rsidR="00805763" w:rsidRPr="00805763" w:rsidRDefault="00805763" w:rsidP="00805763">
                  <w:pPr>
                    <w:spacing w:after="0"/>
                    <w:rPr>
                      <w:rFonts w:asciiTheme="minorHAnsi" w:hAnsiTheme="minorHAnsi" w:cstheme="minorHAnsi"/>
                      <w:color w:val="auto"/>
                      <w:sz w:val="16"/>
                      <w:szCs w:val="16"/>
                    </w:rPr>
                  </w:pPr>
                </w:p>
              </w:tc>
              <w:tc>
                <w:tcPr>
                  <w:tcW w:w="521" w:type="dxa"/>
                  <w:tcBorders>
                    <w:top w:val="single" w:sz="24" w:space="0" w:color="FFFFFF"/>
                    <w:left w:val="single" w:sz="24"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5545EB0A"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7656CD73"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c>
                <w:tcPr>
                  <w:tcW w:w="5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7B14A76A"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62678A43"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c>
                <w:tcPr>
                  <w:tcW w:w="5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393016D0"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04E807AD" w14:textId="77777777" w:rsidR="00805763" w:rsidRPr="00805763" w:rsidRDefault="00805763" w:rsidP="0080576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r>
            <w:tr w:rsidR="00805763" w:rsidRPr="00805763" w14:paraId="730AAD10" w14:textId="77777777" w:rsidTr="00034B20">
              <w:trPr>
                <w:trHeight w:val="442"/>
              </w:trPr>
              <w:tc>
                <w:tcPr>
                  <w:tcW w:w="823" w:type="dxa"/>
                  <w:tcBorders>
                    <w:top w:val="single" w:sz="24"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508D784"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C&amp;L</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F40A02C" w14:textId="0462577D"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64</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D4D7AD2" w14:textId="483C4190"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81</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06DA507" w14:textId="626D3DEF"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38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960D61B" w14:textId="560A57A8"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302BE79" w14:textId="29205596"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6</w:t>
                  </w:r>
                  <w:r w:rsidR="003E3E81">
                    <w:rPr>
                      <w:rFonts w:asciiTheme="minorHAnsi" w:hAnsiTheme="minorHAnsi" w:cstheme="minorHAnsi"/>
                      <w:color w:val="auto"/>
                      <w:sz w:val="18"/>
                      <w:szCs w:val="18"/>
                    </w:rPr>
                    <w:t>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B51FAAD" w14:textId="459FB3B0"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w:t>
                  </w:r>
                  <w:r w:rsidR="003E3E81">
                    <w:rPr>
                      <w:rFonts w:asciiTheme="minorHAnsi" w:hAnsiTheme="minorHAnsi" w:cstheme="minorHAnsi"/>
                      <w:b/>
                      <w:bCs/>
                      <w:color w:val="auto"/>
                      <w:sz w:val="18"/>
                      <w:szCs w:val="18"/>
                    </w:rPr>
                    <w:t>2</w:t>
                  </w:r>
                </w:p>
              </w:tc>
            </w:tr>
            <w:tr w:rsidR="00805763" w:rsidRPr="00805763" w14:paraId="3A0B9513"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7B9E466E"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PSED</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200E153" w14:textId="51FA92C9"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74</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6D0EE43" w14:textId="43EFD774"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w:t>
                  </w:r>
                  <w:r w:rsidR="003E3E81">
                    <w:rPr>
                      <w:rFonts w:asciiTheme="minorHAnsi" w:hAnsiTheme="minorHAnsi" w:cstheme="minorHAnsi"/>
                      <w:b/>
                      <w:bCs/>
                      <w:color w:val="auto"/>
                      <w:sz w:val="18"/>
                      <w:szCs w:val="18"/>
                    </w:rPr>
                    <w:t>8</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8517AA0" w14:textId="11D0C716"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52</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8DA274F" w14:textId="28DA1164"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4230413" w14:textId="79BA817C"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72</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2E6028D7" w14:textId="6ACF53ED"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w:t>
                  </w:r>
                  <w:r w:rsidR="003E3E81">
                    <w:rPr>
                      <w:rFonts w:asciiTheme="minorHAnsi" w:hAnsiTheme="minorHAnsi" w:cstheme="minorHAnsi"/>
                      <w:b/>
                      <w:bCs/>
                      <w:color w:val="auto"/>
                      <w:sz w:val="18"/>
                      <w:szCs w:val="18"/>
                    </w:rPr>
                    <w:t>7</w:t>
                  </w:r>
                </w:p>
              </w:tc>
            </w:tr>
            <w:tr w:rsidR="00805763" w:rsidRPr="00805763" w14:paraId="5CC66CC2"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6962D2FD"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PD</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F4532FE" w14:textId="29FA3EF3"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68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CC1F025" w14:textId="5D3163AE"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726AC48" w14:textId="77777777"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45</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1AC3520" w14:textId="71EF353A"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85</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67EE6D6" w14:textId="77777777"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68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D6A9441" w14:textId="77777777"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85</w:t>
                  </w:r>
                </w:p>
              </w:tc>
            </w:tr>
            <w:tr w:rsidR="00805763" w:rsidRPr="00805763" w14:paraId="771B83AC"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434744F0"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Lit</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202C8BB3" w14:textId="67B9E1FD"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56</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7F803B4" w14:textId="3C17A96E"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78</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30B2FAA4" w14:textId="363BA454"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3</w:t>
                  </w:r>
                  <w:r w:rsidR="003E3E81">
                    <w:rPr>
                      <w:rFonts w:asciiTheme="minorHAnsi" w:hAnsiTheme="minorHAnsi" w:cstheme="minorHAnsi"/>
                      <w:color w:val="auto"/>
                      <w:sz w:val="18"/>
                      <w:szCs w:val="18"/>
                    </w:rPr>
                    <w:t>2</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D462EC8" w14:textId="0B2D1ADC"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69</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87D9A40" w14:textId="2B6FA6DE"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6</w:t>
                  </w:r>
                  <w:r w:rsidR="003E3E81">
                    <w:rPr>
                      <w:rFonts w:asciiTheme="minorHAnsi" w:hAnsiTheme="minorHAnsi" w:cstheme="minorHAnsi"/>
                      <w:color w:val="auto"/>
                      <w:sz w:val="18"/>
                      <w:szCs w:val="18"/>
                    </w:rPr>
                    <w:t>1</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35938329" w14:textId="2833E387"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90</w:t>
                  </w:r>
                </w:p>
              </w:tc>
            </w:tr>
            <w:tr w:rsidR="00805763" w:rsidRPr="00805763" w14:paraId="431D3D85"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5975E22"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Math</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B0339E8" w14:textId="2476B0DD"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53</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5D1675A" w14:textId="0EAD066C"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7</w:t>
                  </w:r>
                  <w:r w:rsidR="003E3E81">
                    <w:rPr>
                      <w:rFonts w:asciiTheme="minorHAnsi" w:hAnsiTheme="minorHAnsi" w:cstheme="minorHAnsi"/>
                      <w:b/>
                      <w:bCs/>
                      <w:color w:val="auto"/>
                      <w:sz w:val="18"/>
                      <w:szCs w:val="18"/>
                    </w:rPr>
                    <w:t>7</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D76BB04" w14:textId="307024CC"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3</w:t>
                  </w:r>
                  <w:r w:rsidR="003E3E81">
                    <w:rPr>
                      <w:rFonts w:asciiTheme="minorHAnsi" w:hAnsiTheme="minorHAnsi" w:cstheme="minorHAnsi"/>
                      <w:color w:val="auto"/>
                      <w:sz w:val="18"/>
                      <w:szCs w:val="18"/>
                    </w:rPr>
                    <w:t>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EF161B2" w14:textId="7C17ECBF"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82</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D3DA9F3" w14:textId="71AE644C"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52</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1ADC9A3" w14:textId="24A23927"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84</w:t>
                  </w:r>
                </w:p>
              </w:tc>
            </w:tr>
            <w:tr w:rsidR="00805763" w:rsidRPr="00805763" w14:paraId="081B4474"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53CDDFD9"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proofErr w:type="spellStart"/>
                  <w:r w:rsidRPr="00805763">
                    <w:rPr>
                      <w:rFonts w:asciiTheme="minorHAnsi" w:hAnsiTheme="minorHAnsi" w:cstheme="minorHAnsi"/>
                      <w:b/>
                      <w:bCs/>
                      <w:color w:val="auto"/>
                      <w:sz w:val="18"/>
                      <w:szCs w:val="18"/>
                    </w:rPr>
                    <w:t>UtW</w:t>
                  </w:r>
                  <w:proofErr w:type="spellEnd"/>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1C115B14" w14:textId="08DE883F"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43</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0DFE089" w14:textId="48985926"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81</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07B5D28C" w14:textId="31AA1A8E"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21</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55AF21D" w14:textId="75C4096D"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78</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D0737A5" w14:textId="02A69570"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52</w:t>
                  </w:r>
                </w:p>
              </w:tc>
              <w:tc>
                <w:tcPr>
                  <w:tcW w:w="5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48EEB179" w14:textId="77777777"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82</w:t>
                  </w:r>
                </w:p>
              </w:tc>
            </w:tr>
            <w:tr w:rsidR="00805763" w:rsidRPr="00805763" w14:paraId="0A7F9C73" w14:textId="77777777" w:rsidTr="00034B20">
              <w:trPr>
                <w:trHeight w:val="442"/>
              </w:trPr>
              <w:tc>
                <w:tcPr>
                  <w:tcW w:w="82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91DD349" w14:textId="77777777" w:rsidR="00805763" w:rsidRPr="00805763" w:rsidRDefault="00805763" w:rsidP="0080576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EAD</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83F5364" w14:textId="40F8E0B8"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55</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06EDBD4" w14:textId="06F04A04"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57F405D8" w14:textId="7ECB098E" w:rsidR="00805763" w:rsidRPr="00805763" w:rsidRDefault="00805763" w:rsidP="0080576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4</w:t>
                  </w:r>
                  <w:r w:rsidR="003E3E81">
                    <w:rPr>
                      <w:rFonts w:asciiTheme="minorHAnsi" w:hAnsiTheme="minorHAnsi" w:cstheme="minorHAnsi"/>
                      <w:color w:val="auto"/>
                      <w:sz w:val="18"/>
                      <w:szCs w:val="18"/>
                    </w:rPr>
                    <w:t>1</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791014A" w14:textId="434CF133" w:rsidR="00805763" w:rsidRPr="00805763" w:rsidRDefault="003E3E81" w:rsidP="0080576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0EB5B36" w14:textId="5BAF2D35" w:rsidR="00805763" w:rsidRPr="00805763" w:rsidRDefault="003E3E81" w:rsidP="0080576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52</w:t>
                  </w:r>
                </w:p>
              </w:tc>
              <w:tc>
                <w:tcPr>
                  <w:tcW w:w="5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016EC9B" w14:textId="6F5AB50B" w:rsidR="00805763" w:rsidRPr="00805763" w:rsidRDefault="00805763" w:rsidP="00805763">
                  <w:p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w:t>
                  </w:r>
                  <w:r w:rsidR="003E3E81">
                    <w:rPr>
                      <w:rFonts w:asciiTheme="minorHAnsi" w:hAnsiTheme="minorHAnsi" w:cstheme="minorHAnsi"/>
                      <w:b/>
                      <w:bCs/>
                      <w:color w:val="auto"/>
                      <w:sz w:val="18"/>
                      <w:szCs w:val="18"/>
                    </w:rPr>
                    <w:t>8</w:t>
                  </w:r>
                </w:p>
              </w:tc>
            </w:tr>
          </w:tbl>
          <w:p w14:paraId="1419B59D" w14:textId="15ECFBAB" w:rsidR="00471333" w:rsidRPr="00471333" w:rsidRDefault="00471333" w:rsidP="00471333">
            <w:pPr>
              <w:spacing w:after="0"/>
              <w:rPr>
                <w:rFonts w:asciiTheme="minorHAnsi" w:hAnsiTheme="minorHAnsi" w:cstheme="minorHAnsi"/>
                <w:color w:val="auto"/>
                <w:sz w:val="22"/>
                <w:szCs w:val="22"/>
                <w:u w:val="single"/>
                <w:lang w:val="en"/>
              </w:rPr>
            </w:pPr>
            <w:r w:rsidRPr="00805763">
              <w:rPr>
                <w:rFonts w:asciiTheme="minorHAnsi" w:hAnsiTheme="minorHAnsi" w:cstheme="minorHAnsi"/>
                <w:color w:val="auto"/>
                <w:sz w:val="22"/>
                <w:szCs w:val="22"/>
                <w:u w:val="single"/>
                <w:lang w:val="en"/>
              </w:rPr>
              <w:lastRenderedPageBreak/>
              <w:t xml:space="preserve">Nursery </w:t>
            </w:r>
            <w:r>
              <w:rPr>
                <w:rFonts w:asciiTheme="minorHAnsi" w:hAnsiTheme="minorHAnsi" w:cstheme="minorHAnsi"/>
                <w:color w:val="auto"/>
                <w:sz w:val="22"/>
                <w:szCs w:val="22"/>
                <w:u w:val="single"/>
                <w:lang w:val="en"/>
              </w:rPr>
              <w:t>1</w:t>
            </w:r>
            <w:r w:rsidRPr="00805763">
              <w:rPr>
                <w:rFonts w:asciiTheme="minorHAnsi" w:hAnsiTheme="minorHAnsi" w:cstheme="minorHAnsi"/>
                <w:color w:val="auto"/>
                <w:sz w:val="22"/>
                <w:szCs w:val="22"/>
                <w:u w:val="single"/>
                <w:lang w:val="en"/>
              </w:rPr>
              <w:t xml:space="preserve"> (</w:t>
            </w:r>
            <w:r>
              <w:rPr>
                <w:rFonts w:asciiTheme="minorHAnsi" w:hAnsiTheme="minorHAnsi" w:cstheme="minorHAnsi"/>
                <w:color w:val="auto"/>
                <w:sz w:val="22"/>
                <w:szCs w:val="22"/>
                <w:u w:val="single"/>
                <w:lang w:val="en"/>
              </w:rPr>
              <w:t>little</w:t>
            </w:r>
            <w:r w:rsidRPr="00805763">
              <w:rPr>
                <w:rFonts w:asciiTheme="minorHAnsi" w:hAnsiTheme="minorHAnsi" w:cstheme="minorHAnsi"/>
                <w:color w:val="auto"/>
                <w:sz w:val="22"/>
                <w:szCs w:val="22"/>
                <w:u w:val="single"/>
                <w:lang w:val="en"/>
              </w:rPr>
              <w:t xml:space="preserve"> nursery):</w:t>
            </w:r>
            <w:r>
              <w:rPr>
                <w:rFonts w:asciiTheme="minorHAnsi" w:hAnsiTheme="minorHAnsi" w:cstheme="minorHAnsi"/>
                <w:color w:val="auto"/>
                <w:sz w:val="22"/>
                <w:szCs w:val="22"/>
                <w:u w:val="single"/>
                <w:lang w:val="en"/>
              </w:rPr>
              <w:t xml:space="preserve"> TREND, higher percentage of attainment for EYPP children in N1 than non-EYPP children (on entry and summer term) – cohort specific.</w:t>
            </w:r>
          </w:p>
          <w:tbl>
            <w:tblPr>
              <w:tblW w:w="3949" w:type="dxa"/>
              <w:tblCellMar>
                <w:left w:w="0" w:type="dxa"/>
                <w:right w:w="0" w:type="dxa"/>
              </w:tblCellMar>
              <w:tblLook w:val="0420" w:firstRow="1" w:lastRow="0" w:firstColumn="0" w:lastColumn="0" w:noHBand="0" w:noVBand="1"/>
            </w:tblPr>
            <w:tblGrid>
              <w:gridCol w:w="739"/>
              <w:gridCol w:w="535"/>
              <w:gridCol w:w="535"/>
              <w:gridCol w:w="535"/>
              <w:gridCol w:w="535"/>
              <w:gridCol w:w="535"/>
              <w:gridCol w:w="535"/>
            </w:tblGrid>
            <w:tr w:rsidR="00471333" w:rsidRPr="00805763" w14:paraId="5B5DFBAD" w14:textId="77777777" w:rsidTr="00471333">
              <w:trPr>
                <w:trHeight w:val="334"/>
              </w:trPr>
              <w:tc>
                <w:tcPr>
                  <w:tcW w:w="739" w:type="dxa"/>
                  <w:vMerge w:val="restart"/>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3958F1C5" w14:textId="77777777" w:rsidR="00471333" w:rsidRPr="00805763" w:rsidRDefault="00471333" w:rsidP="00471333">
                  <w:pPr>
                    <w:spacing w:after="0"/>
                    <w:rPr>
                      <w:rFonts w:asciiTheme="minorHAnsi" w:hAnsiTheme="minorHAnsi" w:cstheme="minorHAnsi"/>
                      <w:color w:val="auto"/>
                      <w:sz w:val="16"/>
                      <w:szCs w:val="16"/>
                    </w:rPr>
                  </w:pPr>
                </w:p>
              </w:tc>
              <w:tc>
                <w:tcPr>
                  <w:tcW w:w="1070"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243FF313" w14:textId="77777777" w:rsidR="00471333" w:rsidRPr="00805763" w:rsidRDefault="00471333" w:rsidP="0047133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All</w:t>
                  </w:r>
                </w:p>
              </w:tc>
              <w:tc>
                <w:tcPr>
                  <w:tcW w:w="1070"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445CF7F1" w14:textId="77777777" w:rsidR="00471333" w:rsidRPr="00805763" w:rsidRDefault="00471333" w:rsidP="0047133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EYPP</w:t>
                  </w:r>
                </w:p>
              </w:tc>
              <w:tc>
                <w:tcPr>
                  <w:tcW w:w="1070" w:type="dxa"/>
                  <w:gridSpan w:val="2"/>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3DA0C2CD" w14:textId="77777777" w:rsidR="00471333" w:rsidRPr="00805763" w:rsidRDefault="00471333" w:rsidP="0047133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b/>
                      <w:bCs/>
                      <w:color w:val="auto"/>
                      <w:sz w:val="18"/>
                      <w:szCs w:val="18"/>
                    </w:rPr>
                    <w:t>Non-EYPP</w:t>
                  </w:r>
                </w:p>
              </w:tc>
            </w:tr>
            <w:tr w:rsidR="00471333" w:rsidRPr="00805763" w14:paraId="178C87E9" w14:textId="77777777" w:rsidTr="00471333">
              <w:trPr>
                <w:trHeight w:val="87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3F8D0772" w14:textId="77777777" w:rsidR="00471333" w:rsidRPr="00805763" w:rsidRDefault="00471333" w:rsidP="00471333">
                  <w:pPr>
                    <w:spacing w:after="0"/>
                    <w:rPr>
                      <w:rFonts w:asciiTheme="minorHAnsi" w:hAnsiTheme="minorHAnsi" w:cstheme="minorHAnsi"/>
                      <w:color w:val="auto"/>
                      <w:sz w:val="16"/>
                      <w:szCs w:val="16"/>
                    </w:rPr>
                  </w:pPr>
                </w:p>
              </w:tc>
              <w:tc>
                <w:tcPr>
                  <w:tcW w:w="535" w:type="dxa"/>
                  <w:tcBorders>
                    <w:top w:val="single" w:sz="24" w:space="0" w:color="FFFFFF"/>
                    <w:left w:val="single" w:sz="24"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206373F6"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35"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22646C27"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c>
                <w:tcPr>
                  <w:tcW w:w="535"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0195C819"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35"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6A2A15D6"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c>
                <w:tcPr>
                  <w:tcW w:w="535"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6B9499C4"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On track aut</w:t>
                  </w:r>
                </w:p>
              </w:tc>
              <w:tc>
                <w:tcPr>
                  <w:tcW w:w="535"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extDirection w:val="btLr"/>
                  <w:hideMark/>
                </w:tcPr>
                <w:p w14:paraId="3EDBF681" w14:textId="77777777" w:rsidR="00471333" w:rsidRPr="00805763" w:rsidRDefault="00471333" w:rsidP="00471333">
                  <w:pPr>
                    <w:numPr>
                      <w:ilvl w:val="0"/>
                      <w:numId w:val="1"/>
                    </w:numPr>
                    <w:spacing w:after="0"/>
                    <w:rPr>
                      <w:rFonts w:asciiTheme="minorHAnsi" w:hAnsiTheme="minorHAnsi" w:cstheme="minorHAnsi"/>
                      <w:color w:val="auto"/>
                      <w:sz w:val="16"/>
                      <w:szCs w:val="16"/>
                    </w:rPr>
                  </w:pPr>
                  <w:r w:rsidRPr="00805763">
                    <w:rPr>
                      <w:rFonts w:asciiTheme="minorHAnsi" w:hAnsiTheme="minorHAnsi" w:cstheme="minorHAnsi"/>
                      <w:color w:val="auto"/>
                      <w:sz w:val="16"/>
                      <w:szCs w:val="16"/>
                    </w:rPr>
                    <w:t>Met sum</w:t>
                  </w:r>
                </w:p>
              </w:tc>
            </w:tr>
            <w:tr w:rsidR="00471333" w:rsidRPr="00805763" w14:paraId="7381AE90" w14:textId="77777777" w:rsidTr="00471333">
              <w:trPr>
                <w:trHeight w:val="442"/>
              </w:trPr>
              <w:tc>
                <w:tcPr>
                  <w:tcW w:w="739" w:type="dxa"/>
                  <w:tcBorders>
                    <w:top w:val="single" w:sz="24"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546AF58" w14:textId="77777777" w:rsidR="00471333" w:rsidRPr="00805763" w:rsidRDefault="00471333" w:rsidP="0047133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C&amp;L</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3C17134" w14:textId="1BD52D1A"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69</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2F208E24" w14:textId="56BEECF1"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EF9C20A" w14:textId="2F3BC92A"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77</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1E95ADA3" w14:textId="77777777"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F32FBF0" w14:textId="211CCB4E" w:rsidR="00471333" w:rsidRPr="00805763" w:rsidRDefault="00471333" w:rsidP="0047133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6</w:t>
                  </w:r>
                  <w:r>
                    <w:rPr>
                      <w:rFonts w:asciiTheme="minorHAnsi" w:hAnsiTheme="minorHAnsi" w:cstheme="minorHAnsi"/>
                      <w:color w:val="auto"/>
                      <w:sz w:val="18"/>
                      <w:szCs w:val="18"/>
                    </w:rPr>
                    <w:t>2</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11F80919" w14:textId="2EA2259A"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r>
            <w:tr w:rsidR="00471333" w:rsidRPr="00805763" w14:paraId="3BAB259E" w14:textId="77777777" w:rsidTr="00471333">
              <w:trPr>
                <w:trHeight w:val="442"/>
              </w:trPr>
              <w:tc>
                <w:tcPr>
                  <w:tcW w:w="73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5112CA24" w14:textId="77777777" w:rsidR="00471333" w:rsidRPr="00805763" w:rsidRDefault="00471333" w:rsidP="0047133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PSED</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8E19C45" w14:textId="38A56248"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77</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6234F10F" w14:textId="77777777" w:rsidR="00471333" w:rsidRPr="00805763" w:rsidRDefault="00471333" w:rsidP="0047133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8</w:t>
                  </w:r>
                  <w:r>
                    <w:rPr>
                      <w:rFonts w:asciiTheme="minorHAnsi" w:hAnsiTheme="minorHAnsi" w:cstheme="minorHAnsi"/>
                      <w:b/>
                      <w:bCs/>
                      <w:color w:val="auto"/>
                      <w:sz w:val="18"/>
                      <w:szCs w:val="18"/>
                    </w:rPr>
                    <w:t>8</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2410BF2B" w14:textId="4EC6C6C6"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79</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31828B9F" w14:textId="77777777"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783312AC" w14:textId="4A425F91"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75</w:t>
                  </w:r>
                </w:p>
              </w:tc>
              <w:tc>
                <w:tcPr>
                  <w:tcW w:w="535"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tcPr>
                <w:p w14:paraId="5A604E5D" w14:textId="736AD965"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r>
            <w:tr w:rsidR="00471333" w:rsidRPr="00805763" w14:paraId="530077E0" w14:textId="77777777" w:rsidTr="00471333">
              <w:trPr>
                <w:trHeight w:val="442"/>
              </w:trPr>
              <w:tc>
                <w:tcPr>
                  <w:tcW w:w="73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2FCF0474" w14:textId="77777777" w:rsidR="00471333" w:rsidRPr="00805763" w:rsidRDefault="00471333" w:rsidP="00471333">
                  <w:pPr>
                    <w:numPr>
                      <w:ilvl w:val="0"/>
                      <w:numId w:val="1"/>
                    </w:numPr>
                    <w:spacing w:after="0"/>
                    <w:rPr>
                      <w:rFonts w:asciiTheme="minorHAnsi" w:hAnsiTheme="minorHAnsi" w:cstheme="minorHAnsi"/>
                      <w:b/>
                      <w:bCs/>
                      <w:color w:val="auto"/>
                      <w:sz w:val="18"/>
                      <w:szCs w:val="18"/>
                    </w:rPr>
                  </w:pPr>
                  <w:r w:rsidRPr="00805763">
                    <w:rPr>
                      <w:rFonts w:asciiTheme="minorHAnsi" w:hAnsiTheme="minorHAnsi" w:cstheme="minorHAnsi"/>
                      <w:b/>
                      <w:bCs/>
                      <w:color w:val="auto"/>
                      <w:sz w:val="18"/>
                      <w:szCs w:val="18"/>
                    </w:rPr>
                    <w:t>PD</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33EA98C1" w14:textId="66810797"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71</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49F2E9F2" w14:textId="77777777"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88</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705CDD9" w14:textId="7434C3A0" w:rsidR="00471333" w:rsidRPr="00805763" w:rsidRDefault="00471333" w:rsidP="00471333">
                  <w:pPr>
                    <w:numPr>
                      <w:ilvl w:val="0"/>
                      <w:numId w:val="1"/>
                    </w:numPr>
                    <w:spacing w:after="0"/>
                    <w:rPr>
                      <w:rFonts w:asciiTheme="minorHAnsi" w:hAnsiTheme="minorHAnsi" w:cstheme="minorHAnsi"/>
                      <w:color w:val="auto"/>
                      <w:sz w:val="18"/>
                      <w:szCs w:val="18"/>
                    </w:rPr>
                  </w:pPr>
                  <w:r>
                    <w:rPr>
                      <w:rFonts w:asciiTheme="minorHAnsi" w:hAnsiTheme="minorHAnsi" w:cstheme="minorHAnsi"/>
                      <w:color w:val="auto"/>
                      <w:sz w:val="18"/>
                      <w:szCs w:val="18"/>
                    </w:rPr>
                    <w:t>81</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04B6A4A6" w14:textId="77777777"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85</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6DD72B3A" w14:textId="49CDBEC5" w:rsidR="00471333" w:rsidRPr="00805763" w:rsidRDefault="00471333" w:rsidP="00471333">
                  <w:pPr>
                    <w:numPr>
                      <w:ilvl w:val="0"/>
                      <w:numId w:val="1"/>
                    </w:numPr>
                    <w:spacing w:after="0"/>
                    <w:rPr>
                      <w:rFonts w:asciiTheme="minorHAnsi" w:hAnsiTheme="minorHAnsi" w:cstheme="minorHAnsi"/>
                      <w:color w:val="auto"/>
                      <w:sz w:val="18"/>
                      <w:szCs w:val="18"/>
                    </w:rPr>
                  </w:pPr>
                  <w:r w:rsidRPr="00805763">
                    <w:rPr>
                      <w:rFonts w:asciiTheme="minorHAnsi" w:hAnsiTheme="minorHAnsi" w:cstheme="minorHAnsi"/>
                      <w:color w:val="auto"/>
                      <w:sz w:val="18"/>
                      <w:szCs w:val="18"/>
                    </w:rPr>
                    <w:t>6</w:t>
                  </w:r>
                  <w:r>
                    <w:rPr>
                      <w:rFonts w:asciiTheme="minorHAnsi" w:hAnsiTheme="minorHAnsi" w:cstheme="minorHAnsi"/>
                      <w:color w:val="auto"/>
                      <w:sz w:val="18"/>
                      <w:szCs w:val="18"/>
                    </w:rPr>
                    <w:t>5</w:t>
                  </w:r>
                </w:p>
              </w:tc>
              <w:tc>
                <w:tcPr>
                  <w:tcW w:w="535"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tcPr>
                <w:p w14:paraId="72A22F60" w14:textId="29A86EA0" w:rsidR="00471333" w:rsidRPr="00805763" w:rsidRDefault="00471333" w:rsidP="00471333">
                  <w:pPr>
                    <w:spacing w:after="0"/>
                    <w:rPr>
                      <w:rFonts w:asciiTheme="minorHAnsi" w:hAnsiTheme="minorHAnsi" w:cstheme="minorHAnsi"/>
                      <w:b/>
                      <w:bCs/>
                      <w:color w:val="auto"/>
                      <w:sz w:val="18"/>
                      <w:szCs w:val="18"/>
                    </w:rPr>
                  </w:pPr>
                  <w:r>
                    <w:rPr>
                      <w:rFonts w:asciiTheme="minorHAnsi" w:hAnsiTheme="minorHAnsi" w:cstheme="minorHAnsi"/>
                      <w:b/>
                      <w:bCs/>
                      <w:color w:val="auto"/>
                      <w:sz w:val="18"/>
                      <w:szCs w:val="18"/>
                    </w:rPr>
                    <w:t>79</w:t>
                  </w:r>
                </w:p>
              </w:tc>
            </w:tr>
          </w:tbl>
          <w:p w14:paraId="6B4835B8" w14:textId="293189D8" w:rsidR="00805763" w:rsidRPr="00805763" w:rsidRDefault="00805763" w:rsidP="00805763">
            <w:pPr>
              <w:spacing w:after="0"/>
              <w:rPr>
                <w:rFonts w:asciiTheme="minorHAnsi" w:hAnsiTheme="minorHAnsi" w:cstheme="minorHAnsi"/>
                <w:color w:val="auto"/>
                <w:sz w:val="22"/>
                <w:szCs w:val="22"/>
                <w:u w:val="single"/>
              </w:rPr>
            </w:pPr>
            <w:r w:rsidRPr="00805763">
              <w:rPr>
                <w:rFonts w:asciiTheme="minorHAnsi" w:hAnsiTheme="minorHAnsi" w:cstheme="minorHAnsi"/>
                <w:color w:val="auto"/>
                <w:sz w:val="22"/>
                <w:szCs w:val="22"/>
                <w:u w:val="single"/>
              </w:rPr>
              <w:t>PROGRESS SUMMARY FOR ALL CHILDREN:</w:t>
            </w:r>
          </w:p>
          <w:tbl>
            <w:tblPr>
              <w:tblW w:w="4720" w:type="dxa"/>
              <w:tblCellMar>
                <w:left w:w="0" w:type="dxa"/>
                <w:right w:w="0" w:type="dxa"/>
              </w:tblCellMar>
              <w:tblLook w:val="0420" w:firstRow="1" w:lastRow="0" w:firstColumn="0" w:lastColumn="0" w:noHBand="0" w:noVBand="1"/>
            </w:tblPr>
            <w:tblGrid>
              <w:gridCol w:w="1574"/>
              <w:gridCol w:w="1573"/>
              <w:gridCol w:w="1573"/>
            </w:tblGrid>
            <w:tr w:rsidR="00805763" w:rsidRPr="00805763" w14:paraId="7E280906" w14:textId="77777777" w:rsidTr="00034B20">
              <w:trPr>
                <w:trHeight w:val="365"/>
              </w:trPr>
              <w:tc>
                <w:tcPr>
                  <w:tcW w:w="1574" w:type="dxa"/>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4C41B939" w14:textId="77777777" w:rsidR="00805763" w:rsidRPr="00805763" w:rsidRDefault="00805763" w:rsidP="00805763">
                  <w:pPr>
                    <w:spacing w:after="0"/>
                    <w:rPr>
                      <w:rFonts w:asciiTheme="minorHAnsi" w:hAnsiTheme="minorHAnsi" w:cstheme="minorHAnsi"/>
                      <w:color w:val="auto"/>
                      <w:sz w:val="22"/>
                      <w:szCs w:val="22"/>
                    </w:rPr>
                  </w:pPr>
                  <w:r w:rsidRPr="00805763">
                    <w:rPr>
                      <w:rFonts w:asciiTheme="minorHAnsi" w:hAnsiTheme="minorHAnsi" w:cstheme="minorHAnsi"/>
                      <w:b/>
                      <w:bCs/>
                      <w:color w:val="auto"/>
                      <w:sz w:val="22"/>
                      <w:szCs w:val="22"/>
                    </w:rPr>
                    <w:t xml:space="preserve">Comm. &amp; Language </w:t>
                  </w:r>
                  <w:r w:rsidRPr="00805763">
                    <w:rPr>
                      <w:rFonts w:asciiTheme="minorHAnsi" w:hAnsiTheme="minorHAnsi" w:cstheme="minorHAnsi"/>
                      <w:b/>
                      <w:bCs/>
                      <w:color w:val="auto"/>
                      <w:sz w:val="22"/>
                      <w:szCs w:val="22"/>
                    </w:rPr>
                    <w:sym w:font="Wingdings" w:char="F0EA"/>
                  </w:r>
                </w:p>
              </w:tc>
              <w:tc>
                <w:tcPr>
                  <w:tcW w:w="1573" w:type="dxa"/>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106B9068" w14:textId="77777777" w:rsidR="00805763" w:rsidRPr="00805763" w:rsidRDefault="00805763" w:rsidP="00805763">
                  <w:pPr>
                    <w:spacing w:after="0"/>
                    <w:rPr>
                      <w:rFonts w:asciiTheme="minorHAnsi" w:hAnsiTheme="minorHAnsi" w:cstheme="minorHAnsi"/>
                      <w:b/>
                      <w:bCs/>
                      <w:color w:val="auto"/>
                      <w:sz w:val="22"/>
                      <w:szCs w:val="22"/>
                    </w:rPr>
                  </w:pPr>
                  <w:r w:rsidRPr="00805763">
                    <w:rPr>
                      <w:rFonts w:asciiTheme="minorHAnsi" w:hAnsiTheme="minorHAnsi" w:cstheme="minorHAnsi"/>
                      <w:b/>
                      <w:bCs/>
                      <w:color w:val="auto"/>
                      <w:sz w:val="22"/>
                      <w:szCs w:val="22"/>
                    </w:rPr>
                    <w:t xml:space="preserve">PSED </w:t>
                  </w:r>
                </w:p>
                <w:p w14:paraId="098FB150" w14:textId="77777777" w:rsidR="00805763" w:rsidRPr="00805763" w:rsidRDefault="00805763" w:rsidP="00805763">
                  <w:pPr>
                    <w:spacing w:after="0"/>
                    <w:rPr>
                      <w:rFonts w:asciiTheme="minorHAnsi" w:hAnsiTheme="minorHAnsi" w:cstheme="minorHAnsi"/>
                      <w:b/>
                      <w:bCs/>
                      <w:color w:val="auto"/>
                      <w:sz w:val="22"/>
                      <w:szCs w:val="22"/>
                    </w:rPr>
                  </w:pPr>
                </w:p>
                <w:p w14:paraId="68920122" w14:textId="77777777" w:rsidR="00805763" w:rsidRPr="00805763" w:rsidRDefault="00805763" w:rsidP="00805763">
                  <w:pPr>
                    <w:spacing w:after="0"/>
                    <w:rPr>
                      <w:rFonts w:asciiTheme="minorHAnsi" w:hAnsiTheme="minorHAnsi" w:cstheme="minorHAnsi"/>
                      <w:color w:val="auto"/>
                      <w:sz w:val="22"/>
                      <w:szCs w:val="22"/>
                    </w:rPr>
                  </w:pPr>
                  <w:r w:rsidRPr="00805763">
                    <w:rPr>
                      <w:rFonts w:asciiTheme="minorHAnsi" w:hAnsiTheme="minorHAnsi" w:cstheme="minorHAnsi"/>
                      <w:b/>
                      <w:bCs/>
                      <w:color w:val="auto"/>
                      <w:sz w:val="22"/>
                      <w:szCs w:val="22"/>
                    </w:rPr>
                    <w:sym w:font="Wingdings" w:char="F0EA"/>
                  </w:r>
                </w:p>
              </w:tc>
              <w:tc>
                <w:tcPr>
                  <w:tcW w:w="1573" w:type="dxa"/>
                  <w:tcBorders>
                    <w:top w:val="single" w:sz="8" w:space="0" w:color="FFFFFF"/>
                    <w:left w:val="single" w:sz="8" w:space="0" w:color="FFFFFF"/>
                    <w:bottom w:val="single" w:sz="24" w:space="0" w:color="FFFFFF"/>
                    <w:right w:val="single" w:sz="8" w:space="0" w:color="FFFFFF"/>
                  </w:tcBorders>
                  <w:shd w:val="clear" w:color="auto" w:fill="AA1616"/>
                  <w:tcMar>
                    <w:top w:w="72" w:type="dxa"/>
                    <w:left w:w="144" w:type="dxa"/>
                    <w:bottom w:w="72" w:type="dxa"/>
                    <w:right w:w="144" w:type="dxa"/>
                  </w:tcMar>
                  <w:hideMark/>
                </w:tcPr>
                <w:p w14:paraId="44426299" w14:textId="77777777" w:rsidR="00805763" w:rsidRPr="00805763" w:rsidRDefault="00805763" w:rsidP="00805763">
                  <w:pPr>
                    <w:spacing w:after="0"/>
                    <w:rPr>
                      <w:rFonts w:asciiTheme="minorHAnsi" w:hAnsiTheme="minorHAnsi" w:cstheme="minorHAnsi"/>
                      <w:b/>
                      <w:bCs/>
                      <w:color w:val="auto"/>
                      <w:sz w:val="22"/>
                      <w:szCs w:val="22"/>
                    </w:rPr>
                  </w:pPr>
                  <w:r w:rsidRPr="00805763">
                    <w:rPr>
                      <w:rFonts w:asciiTheme="minorHAnsi" w:hAnsiTheme="minorHAnsi" w:cstheme="minorHAnsi"/>
                      <w:b/>
                      <w:bCs/>
                      <w:color w:val="auto"/>
                      <w:sz w:val="22"/>
                      <w:szCs w:val="22"/>
                    </w:rPr>
                    <w:t xml:space="preserve">Physical Dev. </w:t>
                  </w:r>
                </w:p>
                <w:p w14:paraId="41CD5AFA" w14:textId="77777777" w:rsidR="00805763" w:rsidRPr="00805763" w:rsidRDefault="00805763" w:rsidP="00805763">
                  <w:pPr>
                    <w:spacing w:after="0"/>
                    <w:rPr>
                      <w:rFonts w:asciiTheme="minorHAnsi" w:hAnsiTheme="minorHAnsi" w:cstheme="minorHAnsi"/>
                      <w:color w:val="auto"/>
                      <w:sz w:val="22"/>
                      <w:szCs w:val="22"/>
                    </w:rPr>
                  </w:pPr>
                  <w:r w:rsidRPr="00805763">
                    <w:rPr>
                      <w:rFonts w:asciiTheme="minorHAnsi" w:hAnsiTheme="minorHAnsi" w:cstheme="minorHAnsi"/>
                      <w:b/>
                      <w:bCs/>
                      <w:color w:val="auto"/>
                      <w:sz w:val="22"/>
                      <w:szCs w:val="22"/>
                    </w:rPr>
                    <w:sym w:font="Wingdings" w:char="F0EA"/>
                  </w:r>
                </w:p>
              </w:tc>
            </w:tr>
            <w:tr w:rsidR="00805763" w:rsidRPr="00805763" w14:paraId="53AD9158" w14:textId="77777777" w:rsidTr="00034B20">
              <w:trPr>
                <w:trHeight w:val="367"/>
              </w:trPr>
              <w:tc>
                <w:tcPr>
                  <w:tcW w:w="4720" w:type="dxa"/>
                  <w:gridSpan w:val="3"/>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60EF3412" w14:textId="77777777" w:rsidR="00805763" w:rsidRPr="00805763" w:rsidRDefault="00805763" w:rsidP="00805763">
                  <w:pPr>
                    <w:spacing w:after="0"/>
                    <w:jc w:val="center"/>
                    <w:rPr>
                      <w:rFonts w:asciiTheme="minorHAnsi" w:hAnsiTheme="minorHAnsi" w:cstheme="minorHAnsi"/>
                      <w:color w:val="auto"/>
                      <w:sz w:val="22"/>
                      <w:szCs w:val="22"/>
                    </w:rPr>
                  </w:pPr>
                  <w:r w:rsidRPr="00805763">
                    <w:rPr>
                      <w:rFonts w:asciiTheme="minorHAnsi" w:hAnsiTheme="minorHAnsi" w:cstheme="minorHAnsi"/>
                      <w:color w:val="auto"/>
                      <w:sz w:val="22"/>
                      <w:szCs w:val="22"/>
                    </w:rPr>
                    <w:t xml:space="preserve">% </w:t>
                  </w:r>
                  <w:proofErr w:type="gramStart"/>
                  <w:r w:rsidRPr="00805763">
                    <w:rPr>
                      <w:rFonts w:asciiTheme="minorHAnsi" w:hAnsiTheme="minorHAnsi" w:cstheme="minorHAnsi"/>
                      <w:color w:val="auto"/>
                      <w:sz w:val="22"/>
                      <w:szCs w:val="22"/>
                    </w:rPr>
                    <w:t>of</w:t>
                  </w:r>
                  <w:proofErr w:type="gramEnd"/>
                  <w:r w:rsidRPr="00805763">
                    <w:rPr>
                      <w:rFonts w:asciiTheme="minorHAnsi" w:hAnsiTheme="minorHAnsi" w:cstheme="minorHAnsi"/>
                      <w:color w:val="auto"/>
                      <w:sz w:val="22"/>
                      <w:szCs w:val="22"/>
                    </w:rPr>
                    <w:t xml:space="preserve"> children made good progress</w:t>
                  </w:r>
                </w:p>
              </w:tc>
            </w:tr>
            <w:tr w:rsidR="00805763" w:rsidRPr="00805763" w14:paraId="72363F3F" w14:textId="77777777" w:rsidTr="00034B20">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4ADD202" w14:textId="45DF4FC6" w:rsidR="00805763" w:rsidRPr="00805763" w:rsidRDefault="00805763" w:rsidP="00805763">
                  <w:pPr>
                    <w:spacing w:after="0"/>
                    <w:ind w:left="720"/>
                    <w:rPr>
                      <w:rFonts w:asciiTheme="minorHAnsi" w:hAnsiTheme="minorHAnsi" w:cstheme="minorHAnsi"/>
                      <w:color w:val="auto"/>
                      <w:sz w:val="22"/>
                      <w:szCs w:val="22"/>
                    </w:rPr>
                  </w:pPr>
                  <w:r w:rsidRPr="00805763">
                    <w:rPr>
                      <w:rFonts w:asciiTheme="minorHAnsi" w:hAnsiTheme="minorHAnsi" w:cstheme="minorHAnsi"/>
                      <w:color w:val="auto"/>
                      <w:sz w:val="22"/>
                      <w:szCs w:val="22"/>
                    </w:rPr>
                    <w:t>9</w:t>
                  </w:r>
                  <w:r w:rsidR="003E3E81">
                    <w:rPr>
                      <w:rFonts w:asciiTheme="minorHAnsi" w:hAnsiTheme="minorHAnsi" w:cstheme="minorHAnsi"/>
                      <w:color w:val="auto"/>
                      <w:sz w:val="22"/>
                      <w:szCs w:val="22"/>
                    </w:rPr>
                    <w:t>6</w:t>
                  </w:r>
                  <w:r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5B5E65ED" w14:textId="73EE9024" w:rsidR="00805763" w:rsidRPr="00805763" w:rsidRDefault="00805763" w:rsidP="00805763">
                  <w:pPr>
                    <w:spacing w:after="0"/>
                    <w:ind w:left="720"/>
                    <w:rPr>
                      <w:rFonts w:asciiTheme="minorHAnsi" w:hAnsiTheme="minorHAnsi" w:cstheme="minorHAnsi"/>
                      <w:color w:val="auto"/>
                      <w:sz w:val="22"/>
                      <w:szCs w:val="22"/>
                    </w:rPr>
                  </w:pPr>
                  <w:r w:rsidRPr="00805763">
                    <w:rPr>
                      <w:rFonts w:asciiTheme="minorHAnsi" w:hAnsiTheme="minorHAnsi" w:cstheme="minorHAnsi"/>
                      <w:color w:val="auto"/>
                      <w:sz w:val="22"/>
                      <w:szCs w:val="22"/>
                    </w:rPr>
                    <w:t>9</w:t>
                  </w:r>
                  <w:r w:rsidR="003E3E81">
                    <w:rPr>
                      <w:rFonts w:asciiTheme="minorHAnsi" w:hAnsiTheme="minorHAnsi" w:cstheme="minorHAnsi"/>
                      <w:color w:val="auto"/>
                      <w:sz w:val="22"/>
                      <w:szCs w:val="22"/>
                    </w:rPr>
                    <w:t>6</w:t>
                  </w:r>
                  <w:r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F790EB6" w14:textId="40E50E07" w:rsidR="00805763" w:rsidRPr="00805763" w:rsidRDefault="00805763" w:rsidP="00805763">
                  <w:pPr>
                    <w:spacing w:after="0"/>
                    <w:ind w:left="720"/>
                    <w:rPr>
                      <w:rFonts w:asciiTheme="minorHAnsi" w:hAnsiTheme="minorHAnsi" w:cstheme="minorHAnsi"/>
                      <w:color w:val="auto"/>
                      <w:sz w:val="22"/>
                      <w:szCs w:val="22"/>
                    </w:rPr>
                  </w:pPr>
                  <w:r w:rsidRPr="00805763">
                    <w:rPr>
                      <w:rFonts w:asciiTheme="minorHAnsi" w:hAnsiTheme="minorHAnsi" w:cstheme="minorHAnsi"/>
                      <w:color w:val="auto"/>
                      <w:sz w:val="22"/>
                      <w:szCs w:val="22"/>
                    </w:rPr>
                    <w:t>9</w:t>
                  </w:r>
                  <w:r w:rsidR="003E3E81">
                    <w:rPr>
                      <w:rFonts w:asciiTheme="minorHAnsi" w:hAnsiTheme="minorHAnsi" w:cstheme="minorHAnsi"/>
                      <w:color w:val="auto"/>
                      <w:sz w:val="22"/>
                      <w:szCs w:val="22"/>
                    </w:rPr>
                    <w:t>6</w:t>
                  </w:r>
                  <w:r w:rsidRPr="00805763">
                    <w:rPr>
                      <w:rFonts w:asciiTheme="minorHAnsi" w:hAnsiTheme="minorHAnsi" w:cstheme="minorHAnsi"/>
                      <w:color w:val="auto"/>
                      <w:sz w:val="22"/>
                      <w:szCs w:val="22"/>
                    </w:rPr>
                    <w:t>%</w:t>
                  </w:r>
                </w:p>
              </w:tc>
            </w:tr>
            <w:tr w:rsidR="00805763" w:rsidRPr="00805763" w14:paraId="7D2115AD" w14:textId="77777777" w:rsidTr="00034B20">
              <w:trPr>
                <w:trHeight w:val="342"/>
              </w:trPr>
              <w:tc>
                <w:tcPr>
                  <w:tcW w:w="4720" w:type="dxa"/>
                  <w:gridSpan w:val="3"/>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262539A4" w14:textId="77777777" w:rsidR="00805763" w:rsidRPr="00805763" w:rsidRDefault="00805763" w:rsidP="00805763">
                  <w:pPr>
                    <w:spacing w:after="0"/>
                    <w:jc w:val="center"/>
                    <w:rPr>
                      <w:rFonts w:asciiTheme="minorHAnsi" w:hAnsiTheme="minorHAnsi" w:cstheme="minorHAnsi"/>
                      <w:color w:val="auto"/>
                      <w:sz w:val="22"/>
                      <w:szCs w:val="22"/>
                    </w:rPr>
                  </w:pPr>
                  <w:r w:rsidRPr="00805763">
                    <w:rPr>
                      <w:rFonts w:asciiTheme="minorHAnsi" w:hAnsiTheme="minorHAnsi" w:cstheme="minorHAnsi"/>
                      <w:color w:val="auto"/>
                      <w:sz w:val="22"/>
                      <w:szCs w:val="22"/>
                    </w:rPr>
                    <w:t xml:space="preserve">% </w:t>
                  </w:r>
                  <w:proofErr w:type="gramStart"/>
                  <w:r w:rsidRPr="00805763">
                    <w:rPr>
                      <w:rFonts w:asciiTheme="minorHAnsi" w:hAnsiTheme="minorHAnsi" w:cstheme="minorHAnsi"/>
                      <w:color w:val="auto"/>
                      <w:sz w:val="22"/>
                      <w:szCs w:val="22"/>
                    </w:rPr>
                    <w:t>of</w:t>
                  </w:r>
                  <w:proofErr w:type="gramEnd"/>
                  <w:r w:rsidRPr="00805763">
                    <w:rPr>
                      <w:rFonts w:asciiTheme="minorHAnsi" w:hAnsiTheme="minorHAnsi" w:cstheme="minorHAnsi"/>
                      <w:color w:val="auto"/>
                      <w:sz w:val="22"/>
                      <w:szCs w:val="22"/>
                    </w:rPr>
                    <w:t xml:space="preserve"> children made some progress</w:t>
                  </w:r>
                </w:p>
              </w:tc>
            </w:tr>
            <w:tr w:rsidR="00805763" w:rsidRPr="00805763" w14:paraId="414E5032" w14:textId="77777777" w:rsidTr="00034B20">
              <w:trPr>
                <w:trHeight w:val="584"/>
              </w:trPr>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9498A86" w14:textId="3289E5D6"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3</w:t>
                  </w:r>
                  <w:r w:rsidR="00805763"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554407A" w14:textId="68DFE61B"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3</w:t>
                  </w:r>
                  <w:r w:rsidR="00805763"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5C3A3D4B" w14:textId="020F5B0B"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3</w:t>
                  </w:r>
                  <w:r w:rsidR="00805763" w:rsidRPr="00805763">
                    <w:rPr>
                      <w:rFonts w:asciiTheme="minorHAnsi" w:hAnsiTheme="minorHAnsi" w:cstheme="minorHAnsi"/>
                      <w:color w:val="auto"/>
                      <w:sz w:val="22"/>
                      <w:szCs w:val="22"/>
                    </w:rPr>
                    <w:t>%</w:t>
                  </w:r>
                </w:p>
              </w:tc>
            </w:tr>
            <w:tr w:rsidR="00805763" w:rsidRPr="00805763" w14:paraId="3D220AA4" w14:textId="77777777" w:rsidTr="00034B20">
              <w:trPr>
                <w:trHeight w:val="368"/>
              </w:trPr>
              <w:tc>
                <w:tcPr>
                  <w:tcW w:w="4720" w:type="dxa"/>
                  <w:gridSpan w:val="3"/>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746761DB" w14:textId="77777777" w:rsidR="00805763" w:rsidRPr="00805763" w:rsidRDefault="00805763" w:rsidP="00805763">
                  <w:pPr>
                    <w:spacing w:after="0"/>
                    <w:jc w:val="center"/>
                    <w:rPr>
                      <w:rFonts w:asciiTheme="minorHAnsi" w:hAnsiTheme="minorHAnsi" w:cstheme="minorHAnsi"/>
                      <w:color w:val="auto"/>
                      <w:sz w:val="22"/>
                      <w:szCs w:val="22"/>
                    </w:rPr>
                  </w:pPr>
                  <w:r w:rsidRPr="00805763">
                    <w:rPr>
                      <w:rFonts w:asciiTheme="minorHAnsi" w:hAnsiTheme="minorHAnsi" w:cstheme="minorHAnsi"/>
                      <w:color w:val="auto"/>
                      <w:sz w:val="22"/>
                      <w:szCs w:val="22"/>
                    </w:rPr>
                    <w:t xml:space="preserve"># and % of children demonstrated limited progress against the curriculum </w:t>
                  </w:r>
                </w:p>
              </w:tc>
            </w:tr>
            <w:tr w:rsidR="00805763" w:rsidRPr="00805763" w14:paraId="52648B9A" w14:textId="77777777" w:rsidTr="00034B20">
              <w:trPr>
                <w:trHeight w:val="529"/>
              </w:trPr>
              <w:tc>
                <w:tcPr>
                  <w:tcW w:w="1574"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5DFF07A0" w14:textId="7D308BD9"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1</w:t>
                  </w:r>
                  <w:r w:rsidR="00805763"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BD45AFF" w14:textId="5A674688"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1</w:t>
                  </w:r>
                  <w:r w:rsidR="00805763" w:rsidRPr="00805763">
                    <w:rPr>
                      <w:rFonts w:asciiTheme="minorHAnsi" w:hAnsiTheme="minorHAnsi" w:cstheme="minorHAnsi"/>
                      <w:color w:val="auto"/>
                      <w:sz w:val="22"/>
                      <w:szCs w:val="22"/>
                    </w:rPr>
                    <w:t>%</w:t>
                  </w:r>
                </w:p>
              </w:tc>
              <w:tc>
                <w:tcPr>
                  <w:tcW w:w="1573"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3CB3A242" w14:textId="5B384A54" w:rsidR="00805763" w:rsidRPr="00805763" w:rsidRDefault="003E3E81" w:rsidP="00805763">
                  <w:pPr>
                    <w:spacing w:after="0"/>
                    <w:ind w:left="720"/>
                    <w:rPr>
                      <w:rFonts w:asciiTheme="minorHAnsi" w:hAnsiTheme="minorHAnsi" w:cstheme="minorHAnsi"/>
                      <w:color w:val="auto"/>
                      <w:sz w:val="22"/>
                      <w:szCs w:val="22"/>
                    </w:rPr>
                  </w:pPr>
                  <w:r>
                    <w:rPr>
                      <w:rFonts w:asciiTheme="minorHAnsi" w:hAnsiTheme="minorHAnsi" w:cstheme="minorHAnsi"/>
                      <w:color w:val="auto"/>
                      <w:sz w:val="22"/>
                      <w:szCs w:val="22"/>
                    </w:rPr>
                    <w:t>1</w:t>
                  </w:r>
                  <w:r w:rsidR="00805763" w:rsidRPr="00805763">
                    <w:rPr>
                      <w:rFonts w:asciiTheme="minorHAnsi" w:hAnsiTheme="minorHAnsi" w:cstheme="minorHAnsi"/>
                      <w:color w:val="auto"/>
                      <w:sz w:val="22"/>
                      <w:szCs w:val="22"/>
                    </w:rPr>
                    <w:t>%</w:t>
                  </w:r>
                </w:p>
              </w:tc>
            </w:tr>
          </w:tbl>
          <w:p w14:paraId="1E435B57" w14:textId="68FC995F" w:rsidR="00F03DC1" w:rsidRPr="00805763" w:rsidRDefault="00F03DC1" w:rsidP="00712A63">
            <w:pPr>
              <w:suppressAutoHyphens w:val="0"/>
              <w:autoSpaceDN/>
              <w:spacing w:after="200" w:line="259" w:lineRule="auto"/>
              <w:rPr>
                <w:rFonts w:asciiTheme="minorHAnsi" w:eastAsia="Calibri" w:hAnsiTheme="minorHAnsi" w:cstheme="minorHAnsi"/>
                <w:color w:val="auto"/>
                <w:sz w:val="22"/>
                <w:szCs w:val="22"/>
                <w:lang w:eastAsia="en-US"/>
              </w:rPr>
            </w:pPr>
          </w:p>
        </w:tc>
      </w:tr>
    </w:tbl>
    <w:p w14:paraId="50DC22A6" w14:textId="77777777" w:rsidR="00741D81" w:rsidRPr="00805763" w:rsidRDefault="00741D81" w:rsidP="006C5E5D">
      <w:pPr>
        <w:spacing w:after="0"/>
        <w:rPr>
          <w:rFonts w:asciiTheme="minorHAnsi" w:hAnsiTheme="minorHAnsi" w:cstheme="minorHAnsi"/>
        </w:rPr>
      </w:pPr>
    </w:p>
    <w:p w14:paraId="2A7D5549" w14:textId="49D02304" w:rsidR="00E66558" w:rsidRPr="00805763" w:rsidRDefault="009D71E8" w:rsidP="006C5E5D">
      <w:pPr>
        <w:spacing w:after="0"/>
        <w:rPr>
          <w:rFonts w:asciiTheme="minorHAnsi" w:hAnsiTheme="minorHAnsi" w:cstheme="minorHAnsi"/>
        </w:rPr>
      </w:pPr>
      <w:r w:rsidRPr="00805763">
        <w:rPr>
          <w:rFonts w:asciiTheme="minorHAnsi" w:hAnsiTheme="minorHAnsi" w:cstheme="minorHAnsi"/>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05763"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805763" w:rsidRDefault="009D71E8">
            <w:pPr>
              <w:pStyle w:val="TableHeader"/>
              <w:jc w:val="left"/>
              <w:rPr>
                <w:rFonts w:asciiTheme="minorHAnsi" w:hAnsiTheme="minorHAnsi" w:cstheme="minorHAnsi"/>
              </w:rPr>
            </w:pPr>
            <w:r w:rsidRPr="00805763">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805763" w:rsidRDefault="009D71E8">
            <w:pPr>
              <w:pStyle w:val="TableHeader"/>
              <w:jc w:val="left"/>
              <w:rPr>
                <w:rFonts w:asciiTheme="minorHAnsi" w:hAnsiTheme="minorHAnsi" w:cstheme="minorHAnsi"/>
              </w:rPr>
            </w:pPr>
            <w:r w:rsidRPr="00805763">
              <w:rPr>
                <w:rFonts w:asciiTheme="minorHAnsi" w:hAnsiTheme="minorHAnsi" w:cstheme="minorHAnsi"/>
              </w:rPr>
              <w:t>Provider</w:t>
            </w:r>
          </w:p>
        </w:tc>
      </w:tr>
      <w:tr w:rsidR="00E66558" w:rsidRPr="0080576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0FAACD5" w:rsidR="00E66558" w:rsidRPr="00805763" w:rsidRDefault="00FF30D5">
            <w:pPr>
              <w:pStyle w:val="TableRow"/>
              <w:rPr>
                <w:rFonts w:asciiTheme="minorHAnsi" w:hAnsiTheme="minorHAnsi" w:cstheme="minorHAnsi"/>
              </w:rPr>
            </w:pPr>
            <w:proofErr w:type="spellStart"/>
            <w:r w:rsidRPr="00805763">
              <w:rPr>
                <w:rFonts w:asciiTheme="minorHAnsi" w:hAnsiTheme="minorHAnsi" w:cstheme="minorHAnsi"/>
              </w:rPr>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E9D9D6F" w:rsidR="00E66558" w:rsidRPr="00805763" w:rsidRDefault="00FF30D5">
            <w:pPr>
              <w:pStyle w:val="TableRowCentered"/>
              <w:jc w:val="left"/>
              <w:rPr>
                <w:rFonts w:asciiTheme="minorHAnsi" w:hAnsiTheme="minorHAnsi" w:cstheme="minorHAnsi"/>
              </w:rPr>
            </w:pPr>
            <w:proofErr w:type="spellStart"/>
            <w:r w:rsidRPr="00805763">
              <w:rPr>
                <w:rFonts w:asciiTheme="minorHAnsi" w:hAnsiTheme="minorHAnsi" w:cstheme="minorHAnsi"/>
              </w:rPr>
              <w:t>G.</w:t>
            </w:r>
            <w:proofErr w:type="gramStart"/>
            <w:r w:rsidRPr="00805763">
              <w:rPr>
                <w:rFonts w:asciiTheme="minorHAnsi" w:hAnsiTheme="minorHAnsi" w:cstheme="minorHAnsi"/>
              </w:rPr>
              <w:t>L.Assessment</w:t>
            </w:r>
            <w:proofErr w:type="spellEnd"/>
            <w:proofErr w:type="gramEnd"/>
          </w:p>
        </w:tc>
      </w:tr>
      <w:bookmarkEnd w:id="14"/>
      <w:bookmarkEnd w:id="15"/>
      <w:bookmarkEnd w:id="16"/>
    </w:tbl>
    <w:p w14:paraId="2A7D555F" w14:textId="77777777" w:rsidR="00E66558" w:rsidRPr="00805763" w:rsidRDefault="00E66558" w:rsidP="006C5E5D">
      <w:pPr>
        <w:spacing w:after="0" w:line="240" w:lineRule="auto"/>
        <w:rPr>
          <w:rFonts w:asciiTheme="minorHAnsi" w:hAnsiTheme="minorHAnsi" w:cstheme="minorHAnsi"/>
        </w:rPr>
      </w:pPr>
    </w:p>
    <w:sectPr w:rsidR="00E66558" w:rsidRPr="00805763">
      <w:headerReference w:type="default" r:id="rId32"/>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4E1A" w14:textId="77777777" w:rsidR="001D7BAE" w:rsidRDefault="001D7BAE">
      <w:pPr>
        <w:spacing w:after="0" w:line="240" w:lineRule="auto"/>
      </w:pPr>
      <w:r>
        <w:separator/>
      </w:r>
    </w:p>
  </w:endnote>
  <w:endnote w:type="continuationSeparator" w:id="0">
    <w:p w14:paraId="46B63CE9" w14:textId="77777777" w:rsidR="001D7BAE" w:rsidRDefault="001D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C0F12E" w:rsidR="001D7BAE" w:rsidRDefault="001D7BAE">
    <w:pPr>
      <w:pStyle w:val="Footer"/>
      <w:ind w:firstLine="4513"/>
    </w:pPr>
    <w:r>
      <w:fldChar w:fldCharType="begin"/>
    </w:r>
    <w:r>
      <w:instrText xml:space="preserve"> PAGE </w:instrText>
    </w:r>
    <w:r>
      <w:fldChar w:fldCharType="separate"/>
    </w:r>
    <w:r w:rsidR="00600FB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53E2" w14:textId="77777777" w:rsidR="001D7BAE" w:rsidRDefault="001D7BAE">
      <w:pPr>
        <w:spacing w:after="0" w:line="240" w:lineRule="auto"/>
      </w:pPr>
      <w:r>
        <w:separator/>
      </w:r>
    </w:p>
  </w:footnote>
  <w:footnote w:type="continuationSeparator" w:id="0">
    <w:p w14:paraId="5E7FE703" w14:textId="77777777" w:rsidR="001D7BAE" w:rsidRDefault="001D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31912F9E" w:rsidR="001D7BAE" w:rsidRPr="0086781A" w:rsidRDefault="00B5312A">
    <w:pPr>
      <w:pStyle w:val="Header"/>
      <w:rPr>
        <w:rFonts w:asciiTheme="minorHAnsi" w:hAnsiTheme="minorHAnsi" w:cstheme="minorHAnsi"/>
      </w:rPr>
    </w:pPr>
    <w:proofErr w:type="spellStart"/>
    <w:r>
      <w:rPr>
        <w:rFonts w:asciiTheme="minorHAnsi" w:hAnsiTheme="minorHAnsi" w:cstheme="minorHAnsi"/>
      </w:rPr>
      <w:t>Gracelands</w:t>
    </w:r>
    <w:proofErr w:type="spellEnd"/>
    <w:r w:rsidR="001D7BAE" w:rsidRPr="0086781A">
      <w:rPr>
        <w:rFonts w:asciiTheme="minorHAnsi" w:hAnsiTheme="minorHAnsi" w:cstheme="minorHAnsi"/>
      </w:rPr>
      <w:t xml:space="preserve"> Nursery School 202</w:t>
    </w:r>
    <w:r w:rsidR="00553F4D" w:rsidRPr="0086781A">
      <w:rPr>
        <w:rFonts w:asciiTheme="minorHAnsi" w:hAnsiTheme="minorHAnsi" w:cstheme="minorHAnsi"/>
      </w:rPr>
      <w:t>5</w:t>
    </w:r>
    <w:r w:rsidR="001D7BAE" w:rsidRPr="0086781A">
      <w:rPr>
        <w:rFonts w:asciiTheme="minorHAnsi" w:hAnsiTheme="minorHAnsi" w:cstheme="minorHAnsi"/>
      </w:rPr>
      <w:t>-202</w:t>
    </w:r>
    <w:r w:rsidR="00553F4D" w:rsidRPr="0086781A">
      <w:rPr>
        <w:rFonts w:asciiTheme="minorHAnsi" w:hAnsiTheme="minorHAnsi"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4BC"/>
    <w:multiLevelType w:val="multilevel"/>
    <w:tmpl w:val="574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82053B"/>
    <w:multiLevelType w:val="multilevel"/>
    <w:tmpl w:val="93F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821E2"/>
    <w:multiLevelType w:val="hybridMultilevel"/>
    <w:tmpl w:val="483A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C18EC"/>
    <w:multiLevelType w:val="hybridMultilevel"/>
    <w:tmpl w:val="B5EEE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45EE8"/>
    <w:multiLevelType w:val="hybridMultilevel"/>
    <w:tmpl w:val="536CC5B4"/>
    <w:lvl w:ilvl="0" w:tplc="BAB8C2A2">
      <w:start w:val="6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9F010BF"/>
    <w:multiLevelType w:val="multilevel"/>
    <w:tmpl w:val="508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27302"/>
    <w:multiLevelType w:val="hybridMultilevel"/>
    <w:tmpl w:val="82FA4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33001E5"/>
    <w:multiLevelType w:val="multilevel"/>
    <w:tmpl w:val="BA36544E"/>
    <w:lvl w:ilvl="0">
      <w:start w:val="1"/>
      <w:numFmt w:val="bullet"/>
      <w:lvlText w:val=""/>
      <w:lvlJc w:val="left"/>
      <w:pPr>
        <w:tabs>
          <w:tab w:val="num" w:pos="1020"/>
        </w:tabs>
        <w:ind w:left="1020" w:hanging="360"/>
      </w:pPr>
      <w:rPr>
        <w:rFonts w:ascii="Symbol" w:hAnsi="Symbol" w:hint="default"/>
        <w:sz w:val="20"/>
      </w:rPr>
    </w:lvl>
    <w:lvl w:ilvl="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4" w15:restartNumberingAfterBreak="0">
    <w:nsid w:val="34BA06AF"/>
    <w:multiLevelType w:val="hybridMultilevel"/>
    <w:tmpl w:val="E12E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6E62F92"/>
    <w:multiLevelType w:val="hybridMultilevel"/>
    <w:tmpl w:val="64E2ABC2"/>
    <w:lvl w:ilvl="0" w:tplc="B142DBFA">
      <w:start w:val="1"/>
      <w:numFmt w:val="decimal"/>
      <w:lvlText w:val="%1)"/>
      <w:lvlJc w:val="left"/>
      <w:pPr>
        <w:tabs>
          <w:tab w:val="num" w:pos="720"/>
        </w:tabs>
        <w:ind w:left="720" w:hanging="360"/>
      </w:pPr>
    </w:lvl>
    <w:lvl w:ilvl="1" w:tplc="885A5A22" w:tentative="1">
      <w:start w:val="1"/>
      <w:numFmt w:val="decimal"/>
      <w:lvlText w:val="%2)"/>
      <w:lvlJc w:val="left"/>
      <w:pPr>
        <w:tabs>
          <w:tab w:val="num" w:pos="1440"/>
        </w:tabs>
        <w:ind w:left="1440" w:hanging="360"/>
      </w:pPr>
    </w:lvl>
    <w:lvl w:ilvl="2" w:tplc="1F404BE2" w:tentative="1">
      <w:start w:val="1"/>
      <w:numFmt w:val="decimal"/>
      <w:lvlText w:val="%3)"/>
      <w:lvlJc w:val="left"/>
      <w:pPr>
        <w:tabs>
          <w:tab w:val="num" w:pos="2160"/>
        </w:tabs>
        <w:ind w:left="2160" w:hanging="360"/>
      </w:pPr>
    </w:lvl>
    <w:lvl w:ilvl="3" w:tplc="7B7CBD12" w:tentative="1">
      <w:start w:val="1"/>
      <w:numFmt w:val="decimal"/>
      <w:lvlText w:val="%4)"/>
      <w:lvlJc w:val="left"/>
      <w:pPr>
        <w:tabs>
          <w:tab w:val="num" w:pos="2880"/>
        </w:tabs>
        <w:ind w:left="2880" w:hanging="360"/>
      </w:pPr>
    </w:lvl>
    <w:lvl w:ilvl="4" w:tplc="CB367B54" w:tentative="1">
      <w:start w:val="1"/>
      <w:numFmt w:val="decimal"/>
      <w:lvlText w:val="%5)"/>
      <w:lvlJc w:val="left"/>
      <w:pPr>
        <w:tabs>
          <w:tab w:val="num" w:pos="3600"/>
        </w:tabs>
        <w:ind w:left="3600" w:hanging="360"/>
      </w:pPr>
    </w:lvl>
    <w:lvl w:ilvl="5" w:tplc="BFE66B92" w:tentative="1">
      <w:start w:val="1"/>
      <w:numFmt w:val="decimal"/>
      <w:lvlText w:val="%6)"/>
      <w:lvlJc w:val="left"/>
      <w:pPr>
        <w:tabs>
          <w:tab w:val="num" w:pos="4320"/>
        </w:tabs>
        <w:ind w:left="4320" w:hanging="360"/>
      </w:pPr>
    </w:lvl>
    <w:lvl w:ilvl="6" w:tplc="2F309AEA" w:tentative="1">
      <w:start w:val="1"/>
      <w:numFmt w:val="decimal"/>
      <w:lvlText w:val="%7)"/>
      <w:lvlJc w:val="left"/>
      <w:pPr>
        <w:tabs>
          <w:tab w:val="num" w:pos="5040"/>
        </w:tabs>
        <w:ind w:left="5040" w:hanging="360"/>
      </w:pPr>
    </w:lvl>
    <w:lvl w:ilvl="7" w:tplc="75D86022" w:tentative="1">
      <w:start w:val="1"/>
      <w:numFmt w:val="decimal"/>
      <w:lvlText w:val="%8)"/>
      <w:lvlJc w:val="left"/>
      <w:pPr>
        <w:tabs>
          <w:tab w:val="num" w:pos="5760"/>
        </w:tabs>
        <w:ind w:left="5760" w:hanging="360"/>
      </w:pPr>
    </w:lvl>
    <w:lvl w:ilvl="8" w:tplc="7540A456" w:tentative="1">
      <w:start w:val="1"/>
      <w:numFmt w:val="decimal"/>
      <w:lvlText w:val="%9)"/>
      <w:lvlJc w:val="left"/>
      <w:pPr>
        <w:tabs>
          <w:tab w:val="num" w:pos="6480"/>
        </w:tabs>
        <w:ind w:left="6480" w:hanging="360"/>
      </w:pPr>
    </w:lvl>
  </w:abstractNum>
  <w:abstractNum w:abstractNumId="17" w15:restartNumberingAfterBreak="0">
    <w:nsid w:val="4BC63925"/>
    <w:multiLevelType w:val="hybridMultilevel"/>
    <w:tmpl w:val="B5147376"/>
    <w:lvl w:ilvl="0" w:tplc="F3CA1518">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B32C0F"/>
    <w:multiLevelType w:val="multilevel"/>
    <w:tmpl w:val="E0C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E5220"/>
    <w:multiLevelType w:val="hybridMultilevel"/>
    <w:tmpl w:val="824054C4"/>
    <w:lvl w:ilvl="0" w:tplc="6A886BD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41814"/>
    <w:multiLevelType w:val="hybridMultilevel"/>
    <w:tmpl w:val="D692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158CB"/>
    <w:multiLevelType w:val="hybridMultilevel"/>
    <w:tmpl w:val="4F18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CE440DC"/>
    <w:multiLevelType w:val="hybridMultilevel"/>
    <w:tmpl w:val="DACE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9"/>
  </w:num>
  <w:num w:numId="4">
    <w:abstractNumId w:val="12"/>
  </w:num>
  <w:num w:numId="5">
    <w:abstractNumId w:val="1"/>
  </w:num>
  <w:num w:numId="6">
    <w:abstractNumId w:val="15"/>
  </w:num>
  <w:num w:numId="7">
    <w:abstractNumId w:val="23"/>
  </w:num>
  <w:num w:numId="8">
    <w:abstractNumId w:val="28"/>
  </w:num>
  <w:num w:numId="9">
    <w:abstractNumId w:val="26"/>
  </w:num>
  <w:num w:numId="10">
    <w:abstractNumId w:val="24"/>
  </w:num>
  <w:num w:numId="11">
    <w:abstractNumId w:val="7"/>
  </w:num>
  <w:num w:numId="12">
    <w:abstractNumId w:val="27"/>
  </w:num>
  <w:num w:numId="13">
    <w:abstractNumId w:val="18"/>
  </w:num>
  <w:num w:numId="14">
    <w:abstractNumId w:val="25"/>
  </w:num>
  <w:num w:numId="15">
    <w:abstractNumId w:val="22"/>
  </w:num>
  <w:num w:numId="16">
    <w:abstractNumId w:val="19"/>
  </w:num>
  <w:num w:numId="17">
    <w:abstractNumId w:val="0"/>
  </w:num>
  <w:num w:numId="18">
    <w:abstractNumId w:val="10"/>
  </w:num>
  <w:num w:numId="19">
    <w:abstractNumId w:val="13"/>
  </w:num>
  <w:num w:numId="20">
    <w:abstractNumId w:val="11"/>
  </w:num>
  <w:num w:numId="21">
    <w:abstractNumId w:val="16"/>
  </w:num>
  <w:num w:numId="22">
    <w:abstractNumId w:val="5"/>
  </w:num>
  <w:num w:numId="23">
    <w:abstractNumId w:val="21"/>
  </w:num>
  <w:num w:numId="24">
    <w:abstractNumId w:val="14"/>
  </w:num>
  <w:num w:numId="25">
    <w:abstractNumId w:val="4"/>
  </w:num>
  <w:num w:numId="26">
    <w:abstractNumId w:val="2"/>
  </w:num>
  <w:num w:numId="27">
    <w:abstractNumId w:val="20"/>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5145"/>
    <w:rsid w:val="00016C45"/>
    <w:rsid w:val="0004495F"/>
    <w:rsid w:val="00050D96"/>
    <w:rsid w:val="00066B73"/>
    <w:rsid w:val="00071F46"/>
    <w:rsid w:val="000736F6"/>
    <w:rsid w:val="00087BE2"/>
    <w:rsid w:val="000D0A23"/>
    <w:rsid w:val="000D40E5"/>
    <w:rsid w:val="000D75A4"/>
    <w:rsid w:val="000E2987"/>
    <w:rsid w:val="000F3724"/>
    <w:rsid w:val="00100EA4"/>
    <w:rsid w:val="001035B8"/>
    <w:rsid w:val="00120AB1"/>
    <w:rsid w:val="00126339"/>
    <w:rsid w:val="001614EF"/>
    <w:rsid w:val="0016733B"/>
    <w:rsid w:val="001C1E2D"/>
    <w:rsid w:val="001C58AA"/>
    <w:rsid w:val="001D1DC1"/>
    <w:rsid w:val="001D2ED5"/>
    <w:rsid w:val="001D7BAE"/>
    <w:rsid w:val="00206858"/>
    <w:rsid w:val="00224637"/>
    <w:rsid w:val="00254099"/>
    <w:rsid w:val="0027703A"/>
    <w:rsid w:val="00287025"/>
    <w:rsid w:val="002B1FC4"/>
    <w:rsid w:val="002B57BC"/>
    <w:rsid w:val="002D2CE1"/>
    <w:rsid w:val="002D4665"/>
    <w:rsid w:val="002E1476"/>
    <w:rsid w:val="0030439D"/>
    <w:rsid w:val="00313652"/>
    <w:rsid w:val="00337B01"/>
    <w:rsid w:val="00337C9D"/>
    <w:rsid w:val="00342B37"/>
    <w:rsid w:val="0034421B"/>
    <w:rsid w:val="00345198"/>
    <w:rsid w:val="003513E4"/>
    <w:rsid w:val="00357C4F"/>
    <w:rsid w:val="003624D6"/>
    <w:rsid w:val="0038671E"/>
    <w:rsid w:val="003A678C"/>
    <w:rsid w:val="003A7B41"/>
    <w:rsid w:val="003B1E10"/>
    <w:rsid w:val="003C7894"/>
    <w:rsid w:val="003E3E81"/>
    <w:rsid w:val="003E7AAB"/>
    <w:rsid w:val="004044AA"/>
    <w:rsid w:val="00412955"/>
    <w:rsid w:val="0046746A"/>
    <w:rsid w:val="00471333"/>
    <w:rsid w:val="00483800"/>
    <w:rsid w:val="004D2232"/>
    <w:rsid w:val="004E4F7E"/>
    <w:rsid w:val="004F023E"/>
    <w:rsid w:val="004F4DCA"/>
    <w:rsid w:val="005039E4"/>
    <w:rsid w:val="005308AA"/>
    <w:rsid w:val="00553F4D"/>
    <w:rsid w:val="0056034A"/>
    <w:rsid w:val="00561459"/>
    <w:rsid w:val="00564649"/>
    <w:rsid w:val="005C2C79"/>
    <w:rsid w:val="005C6F9F"/>
    <w:rsid w:val="00600FBD"/>
    <w:rsid w:val="00621A95"/>
    <w:rsid w:val="006539C4"/>
    <w:rsid w:val="00656F27"/>
    <w:rsid w:val="00657FA4"/>
    <w:rsid w:val="00666ADD"/>
    <w:rsid w:val="00690D90"/>
    <w:rsid w:val="006913D9"/>
    <w:rsid w:val="006A3B6C"/>
    <w:rsid w:val="006B49D1"/>
    <w:rsid w:val="006C5E5D"/>
    <w:rsid w:val="006E7FB1"/>
    <w:rsid w:val="006F08F2"/>
    <w:rsid w:val="00706F8B"/>
    <w:rsid w:val="00712A63"/>
    <w:rsid w:val="00726E9D"/>
    <w:rsid w:val="007362FA"/>
    <w:rsid w:val="00741B9E"/>
    <w:rsid w:val="00741D81"/>
    <w:rsid w:val="00760375"/>
    <w:rsid w:val="0078115A"/>
    <w:rsid w:val="00791FE9"/>
    <w:rsid w:val="0079704D"/>
    <w:rsid w:val="00797CB3"/>
    <w:rsid w:val="007B0628"/>
    <w:rsid w:val="007B43E4"/>
    <w:rsid w:val="007B7885"/>
    <w:rsid w:val="007C2F04"/>
    <w:rsid w:val="007D757D"/>
    <w:rsid w:val="007E0F9F"/>
    <w:rsid w:val="007E2E87"/>
    <w:rsid w:val="007F1891"/>
    <w:rsid w:val="007F5FC0"/>
    <w:rsid w:val="00803919"/>
    <w:rsid w:val="00805763"/>
    <w:rsid w:val="00832123"/>
    <w:rsid w:val="00833FD9"/>
    <w:rsid w:val="008466DA"/>
    <w:rsid w:val="00860899"/>
    <w:rsid w:val="008656C4"/>
    <w:rsid w:val="0086781A"/>
    <w:rsid w:val="00873E3A"/>
    <w:rsid w:val="00876A18"/>
    <w:rsid w:val="008855C6"/>
    <w:rsid w:val="00892AB0"/>
    <w:rsid w:val="008A5152"/>
    <w:rsid w:val="008B15F4"/>
    <w:rsid w:val="008B67AB"/>
    <w:rsid w:val="008C1F2F"/>
    <w:rsid w:val="008E114B"/>
    <w:rsid w:val="008E406E"/>
    <w:rsid w:val="009239A1"/>
    <w:rsid w:val="00941064"/>
    <w:rsid w:val="00946C3D"/>
    <w:rsid w:val="0095210F"/>
    <w:rsid w:val="00981496"/>
    <w:rsid w:val="00984FD7"/>
    <w:rsid w:val="009D682A"/>
    <w:rsid w:val="009D71E8"/>
    <w:rsid w:val="009F4DEA"/>
    <w:rsid w:val="00A006B8"/>
    <w:rsid w:val="00A00D6A"/>
    <w:rsid w:val="00A0264E"/>
    <w:rsid w:val="00A35C24"/>
    <w:rsid w:val="00A41EB8"/>
    <w:rsid w:val="00A431C1"/>
    <w:rsid w:val="00A55851"/>
    <w:rsid w:val="00A5782D"/>
    <w:rsid w:val="00A57D2F"/>
    <w:rsid w:val="00A67538"/>
    <w:rsid w:val="00A74872"/>
    <w:rsid w:val="00A76398"/>
    <w:rsid w:val="00A9056E"/>
    <w:rsid w:val="00A93D0E"/>
    <w:rsid w:val="00A97B66"/>
    <w:rsid w:val="00AA4201"/>
    <w:rsid w:val="00AB3BC5"/>
    <w:rsid w:val="00AC4991"/>
    <w:rsid w:val="00AD4FA8"/>
    <w:rsid w:val="00AF369D"/>
    <w:rsid w:val="00AF38B1"/>
    <w:rsid w:val="00B02287"/>
    <w:rsid w:val="00B1118D"/>
    <w:rsid w:val="00B11901"/>
    <w:rsid w:val="00B33821"/>
    <w:rsid w:val="00B33EB8"/>
    <w:rsid w:val="00B40DA4"/>
    <w:rsid w:val="00B50E7A"/>
    <w:rsid w:val="00B51E24"/>
    <w:rsid w:val="00B5312A"/>
    <w:rsid w:val="00B57A88"/>
    <w:rsid w:val="00B8002B"/>
    <w:rsid w:val="00B94D42"/>
    <w:rsid w:val="00B959D0"/>
    <w:rsid w:val="00BA10D9"/>
    <w:rsid w:val="00BA61AF"/>
    <w:rsid w:val="00BC0EBE"/>
    <w:rsid w:val="00BC7F86"/>
    <w:rsid w:val="00BF4157"/>
    <w:rsid w:val="00C01196"/>
    <w:rsid w:val="00C11870"/>
    <w:rsid w:val="00C26454"/>
    <w:rsid w:val="00C310E5"/>
    <w:rsid w:val="00C47BB3"/>
    <w:rsid w:val="00C5000C"/>
    <w:rsid w:val="00C5526D"/>
    <w:rsid w:val="00C5648D"/>
    <w:rsid w:val="00C57B57"/>
    <w:rsid w:val="00CB18DC"/>
    <w:rsid w:val="00CC15E4"/>
    <w:rsid w:val="00D13CF9"/>
    <w:rsid w:val="00D21494"/>
    <w:rsid w:val="00D23E9C"/>
    <w:rsid w:val="00D33FE5"/>
    <w:rsid w:val="00D36CAF"/>
    <w:rsid w:val="00D503CC"/>
    <w:rsid w:val="00D820B4"/>
    <w:rsid w:val="00D94267"/>
    <w:rsid w:val="00DA1068"/>
    <w:rsid w:val="00DC468D"/>
    <w:rsid w:val="00E061FF"/>
    <w:rsid w:val="00E2301F"/>
    <w:rsid w:val="00E2515B"/>
    <w:rsid w:val="00E319D0"/>
    <w:rsid w:val="00E55DBE"/>
    <w:rsid w:val="00E64E44"/>
    <w:rsid w:val="00E66558"/>
    <w:rsid w:val="00E67EEF"/>
    <w:rsid w:val="00E74F9A"/>
    <w:rsid w:val="00E97884"/>
    <w:rsid w:val="00EB5295"/>
    <w:rsid w:val="00EC02FA"/>
    <w:rsid w:val="00ED17BF"/>
    <w:rsid w:val="00EE57D1"/>
    <w:rsid w:val="00F00CFA"/>
    <w:rsid w:val="00F03DC1"/>
    <w:rsid w:val="00F044DA"/>
    <w:rsid w:val="00F07531"/>
    <w:rsid w:val="00F33D51"/>
    <w:rsid w:val="00F52A9B"/>
    <w:rsid w:val="00F70063"/>
    <w:rsid w:val="00F75CDC"/>
    <w:rsid w:val="00FB5F50"/>
    <w:rsid w:val="00FD08CB"/>
    <w:rsid w:val="00FD116A"/>
    <w:rsid w:val="00FE102A"/>
    <w:rsid w:val="00FF141C"/>
    <w:rsid w:val="00FF3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75095E6-480D-4A17-8506-6823056E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F03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52A9B"/>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unhideWhenUsed/>
    <w:rsid w:val="00F52A9B"/>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9239A1"/>
    <w:rPr>
      <w:b/>
      <w:bCs/>
    </w:rPr>
  </w:style>
  <w:style w:type="character" w:styleId="UnresolvedMention">
    <w:name w:val="Unresolved Mention"/>
    <w:basedOn w:val="DefaultParagraphFont"/>
    <w:uiPriority w:val="99"/>
    <w:semiHidden/>
    <w:unhideWhenUsed/>
    <w:rsid w:val="00B02287"/>
    <w:rPr>
      <w:color w:val="605E5C"/>
      <w:shd w:val="clear" w:color="auto" w:fill="E1DFDD"/>
    </w:rPr>
  </w:style>
  <w:style w:type="character" w:customStyle="1" w:styleId="glossary-term">
    <w:name w:val="glossary-term"/>
    <w:basedOn w:val="DefaultParagraphFont"/>
    <w:rsid w:val="00C2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812">
      <w:bodyDiv w:val="1"/>
      <w:marLeft w:val="0"/>
      <w:marRight w:val="0"/>
      <w:marTop w:val="0"/>
      <w:marBottom w:val="0"/>
      <w:divBdr>
        <w:top w:val="none" w:sz="0" w:space="0" w:color="auto"/>
        <w:left w:val="none" w:sz="0" w:space="0" w:color="auto"/>
        <w:bottom w:val="none" w:sz="0" w:space="0" w:color="auto"/>
        <w:right w:val="none" w:sz="0" w:space="0" w:color="auto"/>
      </w:divBdr>
    </w:div>
    <w:div w:id="236747090">
      <w:bodyDiv w:val="1"/>
      <w:marLeft w:val="0"/>
      <w:marRight w:val="0"/>
      <w:marTop w:val="0"/>
      <w:marBottom w:val="0"/>
      <w:divBdr>
        <w:top w:val="none" w:sz="0" w:space="0" w:color="auto"/>
        <w:left w:val="none" w:sz="0" w:space="0" w:color="auto"/>
        <w:bottom w:val="none" w:sz="0" w:space="0" w:color="auto"/>
        <w:right w:val="none" w:sz="0" w:space="0" w:color="auto"/>
      </w:divBdr>
    </w:div>
    <w:div w:id="668678598">
      <w:bodyDiv w:val="1"/>
      <w:marLeft w:val="0"/>
      <w:marRight w:val="0"/>
      <w:marTop w:val="0"/>
      <w:marBottom w:val="0"/>
      <w:divBdr>
        <w:top w:val="none" w:sz="0" w:space="0" w:color="auto"/>
        <w:left w:val="none" w:sz="0" w:space="0" w:color="auto"/>
        <w:bottom w:val="none" w:sz="0" w:space="0" w:color="auto"/>
        <w:right w:val="none" w:sz="0" w:space="0" w:color="auto"/>
      </w:divBdr>
      <w:divsChild>
        <w:div w:id="181550292">
          <w:marLeft w:val="360"/>
          <w:marRight w:val="0"/>
          <w:marTop w:val="0"/>
          <w:marBottom w:val="0"/>
          <w:divBdr>
            <w:top w:val="none" w:sz="0" w:space="0" w:color="auto"/>
            <w:left w:val="none" w:sz="0" w:space="0" w:color="auto"/>
            <w:bottom w:val="none" w:sz="0" w:space="0" w:color="auto"/>
            <w:right w:val="none" w:sz="0" w:space="0" w:color="auto"/>
          </w:divBdr>
        </w:div>
        <w:div w:id="743067831">
          <w:marLeft w:val="360"/>
          <w:marRight w:val="0"/>
          <w:marTop w:val="0"/>
          <w:marBottom w:val="0"/>
          <w:divBdr>
            <w:top w:val="none" w:sz="0" w:space="0" w:color="auto"/>
            <w:left w:val="none" w:sz="0" w:space="0" w:color="auto"/>
            <w:bottom w:val="none" w:sz="0" w:space="0" w:color="auto"/>
            <w:right w:val="none" w:sz="0" w:space="0" w:color="auto"/>
          </w:divBdr>
        </w:div>
      </w:divsChild>
    </w:div>
    <w:div w:id="1370491371">
      <w:bodyDiv w:val="1"/>
      <w:marLeft w:val="0"/>
      <w:marRight w:val="0"/>
      <w:marTop w:val="0"/>
      <w:marBottom w:val="0"/>
      <w:divBdr>
        <w:top w:val="none" w:sz="0" w:space="0" w:color="auto"/>
        <w:left w:val="none" w:sz="0" w:space="0" w:color="auto"/>
        <w:bottom w:val="none" w:sz="0" w:space="0" w:color="auto"/>
        <w:right w:val="none" w:sz="0" w:space="0" w:color="auto"/>
      </w:divBdr>
    </w:div>
    <w:div w:id="1441562391">
      <w:bodyDiv w:val="1"/>
      <w:marLeft w:val="0"/>
      <w:marRight w:val="0"/>
      <w:marTop w:val="0"/>
      <w:marBottom w:val="0"/>
      <w:divBdr>
        <w:top w:val="none" w:sz="0" w:space="0" w:color="auto"/>
        <w:left w:val="none" w:sz="0" w:space="0" w:color="auto"/>
        <w:bottom w:val="none" w:sz="0" w:space="0" w:color="auto"/>
        <w:right w:val="none" w:sz="0" w:space="0" w:color="auto"/>
      </w:divBdr>
    </w:div>
    <w:div w:id="1571114292">
      <w:bodyDiv w:val="1"/>
      <w:marLeft w:val="0"/>
      <w:marRight w:val="0"/>
      <w:marTop w:val="0"/>
      <w:marBottom w:val="0"/>
      <w:divBdr>
        <w:top w:val="none" w:sz="0" w:space="0" w:color="auto"/>
        <w:left w:val="none" w:sz="0" w:space="0" w:color="auto"/>
        <w:bottom w:val="none" w:sz="0" w:space="0" w:color="auto"/>
        <w:right w:val="none" w:sz="0" w:space="0" w:color="auto"/>
      </w:divBdr>
    </w:div>
    <w:div w:id="1844470319">
      <w:bodyDiv w:val="1"/>
      <w:marLeft w:val="0"/>
      <w:marRight w:val="0"/>
      <w:marTop w:val="0"/>
      <w:marBottom w:val="0"/>
      <w:divBdr>
        <w:top w:val="none" w:sz="0" w:space="0" w:color="auto"/>
        <w:left w:val="none" w:sz="0" w:space="0" w:color="auto"/>
        <w:bottom w:val="none" w:sz="0" w:space="0" w:color="auto"/>
        <w:right w:val="none" w:sz="0" w:space="0" w:color="auto"/>
      </w:divBdr>
    </w:div>
    <w:div w:id="2006276363">
      <w:bodyDiv w:val="1"/>
      <w:marLeft w:val="0"/>
      <w:marRight w:val="0"/>
      <w:marTop w:val="0"/>
      <w:marBottom w:val="0"/>
      <w:divBdr>
        <w:top w:val="none" w:sz="0" w:space="0" w:color="auto"/>
        <w:left w:val="none" w:sz="0" w:space="0" w:color="auto"/>
        <w:bottom w:val="none" w:sz="0" w:space="0" w:color="auto"/>
        <w:right w:val="none" w:sz="0" w:space="0" w:color="auto"/>
      </w:divBdr>
    </w:div>
    <w:div w:id="2127890770">
      <w:bodyDiv w:val="1"/>
      <w:marLeft w:val="0"/>
      <w:marRight w:val="0"/>
      <w:marTop w:val="0"/>
      <w:marBottom w:val="0"/>
      <w:divBdr>
        <w:top w:val="none" w:sz="0" w:space="0" w:color="auto"/>
        <w:left w:val="none" w:sz="0" w:space="0" w:color="auto"/>
        <w:bottom w:val="none" w:sz="0" w:space="0" w:color="auto"/>
        <w:right w:val="none" w:sz="0" w:space="0" w:color="auto"/>
      </w:divBdr>
    </w:div>
    <w:div w:id="213451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5117028/" TargetMode="External"/><Relationship Id="rId18" Type="http://schemas.openxmlformats.org/officeDocument/2006/relationships/image" Target="media/image2.png"/><Relationship Id="rId26" Type="http://schemas.openxmlformats.org/officeDocument/2006/relationships/hyperlink" Target="https://www.strongerpracticehubs.org.uk/hubs/wm/thrive-tgh-eysph-wm/resources/wellcomm-halo-effect-using-evidence-informed-research" TargetMode="Externa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hyperlink" Target="https://educationendowmentfoundation.org.uk/early-years/pupil-premium" TargetMode="External"/><Relationship Id="rId12" Type="http://schemas.openxmlformats.org/officeDocument/2006/relationships/hyperlink" Target="https://educationendowmentfoundation.org.uk/early-years/pupil-premium" TargetMode="External"/><Relationship Id="rId17" Type="http://schemas.openxmlformats.org/officeDocument/2006/relationships/hyperlink" Target="https://www.naeyc.org/resources/pubs/tyc/feb2014/the-word-gap" TargetMode="External"/><Relationship Id="rId25" Type="http://schemas.openxmlformats.org/officeDocument/2006/relationships/hyperlink" Target="https://www.teachearlyyears.com/learning-and-development/view/sensory-room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yalliance.org.uk/cultural-capital-eif-what-you-need-know" TargetMode="External"/><Relationship Id="rId20" Type="http://schemas.openxmlformats.org/officeDocument/2006/relationships/hyperlink" Target="https://educationendowmentfoundation.org.uk/early-years/toolkit/early-literacy-approaches" TargetMode="External"/><Relationship Id="rId29" Type="http://schemas.openxmlformats.org/officeDocument/2006/relationships/hyperlink" Target="https://www.naeyc.org/resources/pubs/tyc/feb2014/the-word-g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effective-professional-development/EEF-Effective-Professional-Development-Guidance-Report.pdf?v=1672861015" TargetMode="External"/><Relationship Id="rId24" Type="http://schemas.openxmlformats.org/officeDocument/2006/relationships/hyperlink" Target="https://educationendowmentfoundation.org.uk/early-years/toolkit/communication-and-language-approach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elp-for-early-years-providers.education.gov.uk/physical-development/gross-motor-skills" TargetMode="External"/><Relationship Id="rId23" Type="http://schemas.openxmlformats.org/officeDocument/2006/relationships/hyperlink" Target="https://www.naeyc.org/resources/pubs/tyc/feb2014/the-word-gap" TargetMode="External"/><Relationship Id="rId28" Type="http://schemas.openxmlformats.org/officeDocument/2006/relationships/hyperlink" Target="https://www.eyalliance.org.uk/cultural-capital-eif-what-you-need-know" TargetMode="External"/><Relationship Id="rId10" Type="http://schemas.openxmlformats.org/officeDocument/2006/relationships/hyperlink" Target="https://educationendowmentfoundation.org.uk/early-years/toolkit/communication-and-language-approaches" TargetMode="External"/><Relationship Id="rId19" Type="http://schemas.openxmlformats.org/officeDocument/2006/relationships/hyperlink" Target="https://educationendowmentfoundation.org.uk/early-years/toolkit/parental-engagement" TargetMode="External"/><Relationship Id="rId31" Type="http://schemas.openxmlformats.org/officeDocument/2006/relationships/hyperlink" Target="https://earlystartnutrition.com/nutrition-blogs-recipes/breakfast-in-your-early-years-setti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help-for-early-years-providers.education.gov.uk/physical-development/fine-motor-skills" TargetMode="External"/><Relationship Id="rId22" Type="http://schemas.openxmlformats.org/officeDocument/2006/relationships/hyperlink" Target="https://www.oneeducation.co.uk/news-blog/mind-the-gap-why-prioritising-vocabulary-matters" TargetMode="External"/><Relationship Id="rId27" Type="http://schemas.openxmlformats.org/officeDocument/2006/relationships/hyperlink" Target="https://educationendowmentfoundation.org.uk/early-years/high-quality-interactions" TargetMode="External"/><Relationship Id="rId30" Type="http://schemas.openxmlformats.org/officeDocument/2006/relationships/hyperlink" Target="https://educationendowmentfoundation.org.uk/early-years/toolkit/parental-engagement" TargetMode="External"/><Relationship Id="rId35" Type="http://schemas.openxmlformats.org/officeDocument/2006/relationships/theme" Target="theme/theme1.xml"/><Relationship Id="rId8" Type="http://schemas.openxmlformats.org/officeDocument/2006/relationships/hyperlink" Target="https://research.manchester.ac.uk/en/studentTheses/the-benefits-of-creative-arts-in-the-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Samantha Richards</cp:lastModifiedBy>
  <cp:revision>8</cp:revision>
  <cp:lastPrinted>2025-11-17T14:00:00Z</cp:lastPrinted>
  <dcterms:created xsi:type="dcterms:W3CDTF">2025-11-17T21:27:00Z</dcterms:created>
  <dcterms:modified xsi:type="dcterms:W3CDTF">2025-11-18T20:14:00Z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